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63" w:rsidRPr="003F5E74" w:rsidRDefault="00403B51" w:rsidP="003F5E74">
      <w:pPr>
        <w:spacing w:line="276" w:lineRule="auto"/>
        <w:jc w:val="center"/>
        <w:rPr>
          <w:rFonts w:ascii="仿宋" w:eastAsia="仿宋" w:hAnsi="仿宋"/>
          <w:b/>
          <w:sz w:val="30"/>
          <w:szCs w:val="30"/>
        </w:rPr>
      </w:pPr>
      <w:r w:rsidRPr="003F5E74">
        <w:rPr>
          <w:rFonts w:ascii="仿宋" w:eastAsia="仿宋" w:hAnsi="仿宋" w:hint="eastAsia"/>
          <w:b/>
          <w:sz w:val="30"/>
          <w:szCs w:val="30"/>
        </w:rPr>
        <w:t>同济大学</w:t>
      </w:r>
      <w:r w:rsidR="007956BA">
        <w:rPr>
          <w:rFonts w:ascii="仿宋" w:eastAsia="仿宋" w:hAnsi="仿宋" w:hint="eastAsia"/>
          <w:b/>
          <w:sz w:val="30"/>
          <w:szCs w:val="30"/>
        </w:rPr>
        <w:t>数学系</w:t>
      </w:r>
      <w:r w:rsidR="00BD1E40" w:rsidRPr="003F5E74">
        <w:rPr>
          <w:rFonts w:ascii="仿宋" w:eastAsia="仿宋" w:hAnsi="仿宋" w:hint="eastAsia"/>
          <w:b/>
          <w:sz w:val="30"/>
          <w:szCs w:val="30"/>
        </w:rPr>
        <w:t>2015</w:t>
      </w:r>
      <w:r w:rsidR="00CC5063" w:rsidRPr="003F5E74">
        <w:rPr>
          <w:rFonts w:ascii="仿宋" w:eastAsia="仿宋" w:hAnsi="仿宋" w:hint="eastAsia"/>
          <w:b/>
          <w:sz w:val="30"/>
          <w:szCs w:val="30"/>
        </w:rPr>
        <w:t>年</w:t>
      </w:r>
      <w:r w:rsidR="003F5E74" w:rsidRPr="003F5E74">
        <w:rPr>
          <w:rFonts w:ascii="仿宋" w:eastAsia="仿宋" w:hAnsi="仿宋" w:hint="eastAsia"/>
          <w:b/>
          <w:sz w:val="30"/>
          <w:szCs w:val="30"/>
        </w:rPr>
        <w:t>博士</w:t>
      </w:r>
      <w:r w:rsidR="00CC5063" w:rsidRPr="003F5E74">
        <w:rPr>
          <w:rFonts w:ascii="仿宋" w:eastAsia="仿宋" w:hAnsi="仿宋" w:hint="eastAsia"/>
          <w:b/>
          <w:sz w:val="30"/>
          <w:szCs w:val="30"/>
        </w:rPr>
        <w:t>研究</w:t>
      </w:r>
      <w:r w:rsidR="00BD1E40" w:rsidRPr="003F5E74">
        <w:rPr>
          <w:rFonts w:ascii="仿宋" w:eastAsia="仿宋" w:hAnsi="仿宋" w:hint="eastAsia"/>
          <w:b/>
          <w:sz w:val="30"/>
          <w:szCs w:val="30"/>
        </w:rPr>
        <w:t>生</w:t>
      </w:r>
      <w:r w:rsidR="00F11706" w:rsidRPr="003F5E74">
        <w:rPr>
          <w:rFonts w:ascii="仿宋" w:eastAsia="仿宋" w:hAnsi="仿宋" w:hint="eastAsia"/>
          <w:b/>
          <w:sz w:val="30"/>
          <w:szCs w:val="30"/>
        </w:rPr>
        <w:t>招生考试</w:t>
      </w:r>
      <w:r w:rsidRPr="003F5E74">
        <w:rPr>
          <w:rFonts w:ascii="仿宋" w:eastAsia="仿宋" w:hAnsi="仿宋" w:hint="eastAsia"/>
          <w:b/>
          <w:sz w:val="30"/>
          <w:szCs w:val="30"/>
        </w:rPr>
        <w:t>复试安排</w:t>
      </w:r>
    </w:p>
    <w:p w:rsidR="003F5E74" w:rsidRPr="00E4082A" w:rsidRDefault="003F5E74" w:rsidP="008438A2">
      <w:pPr>
        <w:pStyle w:val="a5"/>
        <w:numPr>
          <w:ilvl w:val="0"/>
          <w:numId w:val="5"/>
        </w:numPr>
        <w:spacing w:line="360" w:lineRule="auto"/>
        <w:ind w:firstLineChars="0"/>
        <w:rPr>
          <w:rFonts w:ascii="仿宋" w:eastAsia="仿宋" w:hAnsi="仿宋"/>
          <w:b/>
          <w:sz w:val="24"/>
          <w:szCs w:val="24"/>
        </w:rPr>
      </w:pPr>
      <w:r w:rsidRPr="00E4082A">
        <w:rPr>
          <w:rFonts w:ascii="仿宋" w:eastAsia="仿宋" w:hAnsi="仿宋" w:hint="eastAsia"/>
          <w:b/>
          <w:sz w:val="24"/>
          <w:szCs w:val="24"/>
        </w:rPr>
        <w:t>初试成绩要求：</w:t>
      </w:r>
    </w:p>
    <w:p w:rsidR="003F5E74" w:rsidRPr="007956BA" w:rsidRDefault="007956BA" w:rsidP="008438A2">
      <w:pPr>
        <w:spacing w:line="360" w:lineRule="auto"/>
        <w:ind w:firstLineChars="200" w:firstLine="480"/>
        <w:rPr>
          <w:rFonts w:ascii="仿宋" w:eastAsia="仿宋" w:hAnsi="仿宋"/>
          <w:sz w:val="24"/>
          <w:szCs w:val="24"/>
          <w:lang w:val="de-AT"/>
        </w:rPr>
      </w:pPr>
      <w:r w:rsidRPr="007956BA">
        <w:rPr>
          <w:rFonts w:ascii="仿宋" w:eastAsia="仿宋" w:hAnsi="仿宋" w:hint="eastAsia"/>
          <w:sz w:val="24"/>
          <w:szCs w:val="24"/>
          <w:lang w:val="de-AT"/>
        </w:rPr>
        <w:t>总分≥</w:t>
      </w:r>
      <w:r w:rsidRPr="007956BA">
        <w:rPr>
          <w:rFonts w:ascii="仿宋" w:eastAsia="仿宋" w:hAnsi="仿宋" w:hint="eastAsia"/>
          <w:b/>
          <w:sz w:val="24"/>
          <w:szCs w:val="24"/>
          <w:lang w:val="de-AT"/>
        </w:rPr>
        <w:t>95</w:t>
      </w:r>
      <w:r w:rsidRPr="007956BA">
        <w:rPr>
          <w:rFonts w:ascii="仿宋" w:eastAsia="仿宋" w:hAnsi="仿宋" w:hint="eastAsia"/>
          <w:sz w:val="24"/>
          <w:szCs w:val="24"/>
          <w:lang w:val="de-AT"/>
        </w:rPr>
        <w:t>分，英语≥</w:t>
      </w:r>
      <w:r w:rsidRPr="007956BA">
        <w:rPr>
          <w:rFonts w:ascii="仿宋" w:eastAsia="仿宋" w:hAnsi="仿宋" w:hint="eastAsia"/>
          <w:b/>
          <w:sz w:val="24"/>
          <w:szCs w:val="24"/>
          <w:lang w:val="de-AT"/>
        </w:rPr>
        <w:t>50</w:t>
      </w:r>
      <w:r w:rsidRPr="007956BA">
        <w:rPr>
          <w:rFonts w:ascii="仿宋" w:eastAsia="仿宋" w:hAnsi="仿宋" w:hint="eastAsia"/>
          <w:sz w:val="24"/>
          <w:szCs w:val="24"/>
          <w:lang w:val="de-AT"/>
        </w:rPr>
        <w:t>分，业务课≥</w:t>
      </w:r>
      <w:r w:rsidRPr="007956BA">
        <w:rPr>
          <w:rFonts w:ascii="仿宋" w:eastAsia="仿宋" w:hAnsi="仿宋" w:hint="eastAsia"/>
          <w:b/>
          <w:sz w:val="24"/>
          <w:szCs w:val="24"/>
          <w:lang w:val="de-AT"/>
        </w:rPr>
        <w:t>40</w:t>
      </w:r>
      <w:r w:rsidRPr="007956BA">
        <w:rPr>
          <w:rFonts w:ascii="仿宋" w:eastAsia="仿宋" w:hAnsi="仿宋" w:hint="eastAsia"/>
          <w:sz w:val="24"/>
          <w:szCs w:val="24"/>
          <w:lang w:val="de-AT"/>
        </w:rPr>
        <w:t>分</w:t>
      </w:r>
    </w:p>
    <w:p w:rsidR="00BD1E40" w:rsidRPr="00E4082A" w:rsidRDefault="00403B51" w:rsidP="008438A2">
      <w:pPr>
        <w:pStyle w:val="a5"/>
        <w:numPr>
          <w:ilvl w:val="0"/>
          <w:numId w:val="5"/>
        </w:numPr>
        <w:spacing w:line="360" w:lineRule="auto"/>
        <w:ind w:firstLineChars="0"/>
        <w:rPr>
          <w:rFonts w:ascii="仿宋" w:eastAsia="仿宋" w:hAnsi="仿宋"/>
          <w:b/>
          <w:sz w:val="24"/>
          <w:szCs w:val="24"/>
        </w:rPr>
      </w:pPr>
      <w:r w:rsidRPr="00E4082A">
        <w:rPr>
          <w:rFonts w:ascii="仿宋" w:eastAsia="仿宋" w:hAnsi="仿宋" w:hint="eastAsia"/>
          <w:b/>
          <w:sz w:val="24"/>
          <w:szCs w:val="24"/>
        </w:rPr>
        <w:t>复试所需材料</w:t>
      </w:r>
      <w:r w:rsidR="00CC5063" w:rsidRPr="00E4082A">
        <w:rPr>
          <w:rFonts w:ascii="仿宋" w:eastAsia="仿宋" w:hAnsi="仿宋" w:hint="eastAsia"/>
          <w:b/>
          <w:sz w:val="24"/>
          <w:szCs w:val="24"/>
        </w:rPr>
        <w:t>：</w:t>
      </w:r>
    </w:p>
    <w:p w:rsidR="003F5E74" w:rsidRDefault="003F5E74" w:rsidP="008438A2">
      <w:pPr>
        <w:spacing w:line="360" w:lineRule="auto"/>
        <w:ind w:firstLineChars="200" w:firstLine="480"/>
        <w:rPr>
          <w:rFonts w:ascii="仿宋" w:eastAsia="仿宋" w:hAnsi="仿宋"/>
          <w:sz w:val="24"/>
          <w:szCs w:val="24"/>
          <w:lang w:val="de-AT"/>
        </w:rPr>
      </w:pPr>
      <w:r w:rsidRPr="003F5E74">
        <w:rPr>
          <w:rFonts w:ascii="仿宋" w:eastAsia="仿宋" w:hAnsi="仿宋" w:hint="eastAsia"/>
          <w:sz w:val="24"/>
          <w:szCs w:val="24"/>
          <w:lang w:val="de-AT"/>
        </w:rPr>
        <w:t>准考证、身份证、“同济大学2015年攻读博士学位研究生报名登记表”、本科及硕士期间的成绩单原件（复印件须加盖研究生管理部门成绩公章或考生档案所在管理部门公章）、两位专家的推荐书、硕士学位论文（附评议书）、公开发表的论文、科研成果证明书、获奖证书、自我评价。</w:t>
      </w:r>
    </w:p>
    <w:p w:rsidR="003F5E74" w:rsidRPr="00E4082A" w:rsidRDefault="00403B51" w:rsidP="008438A2">
      <w:pPr>
        <w:pStyle w:val="a5"/>
        <w:numPr>
          <w:ilvl w:val="0"/>
          <w:numId w:val="5"/>
        </w:numPr>
        <w:spacing w:line="360" w:lineRule="auto"/>
        <w:ind w:firstLineChars="0"/>
        <w:rPr>
          <w:rFonts w:ascii="仿宋" w:eastAsia="仿宋" w:hAnsi="仿宋"/>
          <w:sz w:val="24"/>
          <w:szCs w:val="24"/>
        </w:rPr>
      </w:pPr>
      <w:r w:rsidRPr="00E4082A">
        <w:rPr>
          <w:rFonts w:ascii="仿宋" w:eastAsia="仿宋" w:hAnsi="仿宋" w:hint="eastAsia"/>
          <w:b/>
          <w:sz w:val="24"/>
          <w:szCs w:val="24"/>
        </w:rPr>
        <w:t>复试时间地点</w:t>
      </w:r>
      <w:r w:rsidR="00CC5063" w:rsidRPr="00E4082A">
        <w:rPr>
          <w:rFonts w:ascii="仿宋" w:eastAsia="仿宋" w:hAnsi="仿宋" w:hint="eastAsia"/>
          <w:b/>
          <w:sz w:val="24"/>
          <w:szCs w:val="24"/>
        </w:rPr>
        <w:t>：</w:t>
      </w:r>
    </w:p>
    <w:p w:rsidR="00231C04" w:rsidRDefault="00231C04" w:rsidP="008438A2">
      <w:pPr>
        <w:spacing w:line="360" w:lineRule="auto"/>
        <w:ind w:firstLineChars="200" w:firstLine="480"/>
        <w:rPr>
          <w:rFonts w:ascii="仿宋" w:eastAsia="仿宋" w:hAnsi="仿宋"/>
          <w:sz w:val="24"/>
          <w:szCs w:val="24"/>
          <w:lang w:val="de-AT"/>
        </w:rPr>
      </w:pPr>
      <w:r w:rsidRPr="00231C04">
        <w:rPr>
          <w:rFonts w:ascii="仿宋" w:eastAsia="仿宋" w:hAnsi="仿宋" w:hint="eastAsia"/>
          <w:sz w:val="24"/>
          <w:szCs w:val="24"/>
          <w:lang w:val="de-AT"/>
        </w:rPr>
        <w:t>2015年4月21日上午</w:t>
      </w:r>
      <w:r>
        <w:rPr>
          <w:rFonts w:ascii="仿宋" w:eastAsia="仿宋" w:hAnsi="仿宋" w:hint="eastAsia"/>
          <w:sz w:val="24"/>
          <w:szCs w:val="24"/>
          <w:lang w:val="de-AT"/>
        </w:rPr>
        <w:t xml:space="preserve"> </w:t>
      </w:r>
      <w:r w:rsidR="00B83650">
        <w:rPr>
          <w:rFonts w:ascii="仿宋" w:eastAsia="仿宋" w:hAnsi="仿宋" w:hint="eastAsia"/>
          <w:sz w:val="24"/>
          <w:szCs w:val="24"/>
          <w:lang w:val="de-AT"/>
        </w:rPr>
        <w:t xml:space="preserve"> </w:t>
      </w:r>
      <w:r w:rsidRPr="00231C04">
        <w:rPr>
          <w:rFonts w:ascii="仿宋" w:eastAsia="仿宋" w:hAnsi="仿宋" w:hint="eastAsia"/>
          <w:sz w:val="24"/>
          <w:szCs w:val="24"/>
          <w:lang w:val="de-AT"/>
        </w:rPr>
        <w:t>8:30</w:t>
      </w:r>
      <w:r>
        <w:rPr>
          <w:rFonts w:ascii="仿宋" w:eastAsia="仿宋" w:hAnsi="仿宋" w:hint="eastAsia"/>
          <w:sz w:val="24"/>
          <w:szCs w:val="24"/>
          <w:lang w:val="de-AT"/>
        </w:rPr>
        <w:t>-</w:t>
      </w:r>
      <w:r w:rsidRPr="00231C04">
        <w:rPr>
          <w:rFonts w:ascii="仿宋" w:eastAsia="仿宋" w:hAnsi="仿宋" w:hint="eastAsia"/>
          <w:sz w:val="24"/>
          <w:szCs w:val="24"/>
          <w:lang w:val="de-AT"/>
        </w:rPr>
        <w:t>1</w:t>
      </w:r>
      <w:r w:rsidR="00D50C33">
        <w:rPr>
          <w:rFonts w:ascii="仿宋" w:eastAsia="仿宋" w:hAnsi="仿宋" w:hint="eastAsia"/>
          <w:sz w:val="24"/>
          <w:szCs w:val="24"/>
          <w:lang w:val="de-AT"/>
        </w:rPr>
        <w:t>1</w:t>
      </w:r>
      <w:r w:rsidRPr="00231C04">
        <w:rPr>
          <w:rFonts w:ascii="仿宋" w:eastAsia="仿宋" w:hAnsi="仿宋" w:hint="eastAsia"/>
          <w:sz w:val="24"/>
          <w:szCs w:val="24"/>
          <w:lang w:val="de-AT"/>
        </w:rPr>
        <w:t>:30</w:t>
      </w:r>
      <w:r>
        <w:rPr>
          <w:rFonts w:ascii="仿宋" w:eastAsia="仿宋" w:hAnsi="仿宋" w:hint="eastAsia"/>
          <w:sz w:val="24"/>
          <w:szCs w:val="24"/>
          <w:lang w:val="de-AT"/>
        </w:rPr>
        <w:t xml:space="preserve">  </w:t>
      </w:r>
      <w:r w:rsidR="00B83650">
        <w:rPr>
          <w:rFonts w:ascii="仿宋" w:eastAsia="仿宋" w:hAnsi="仿宋" w:hint="eastAsia"/>
          <w:sz w:val="24"/>
          <w:szCs w:val="24"/>
          <w:lang w:val="de-AT"/>
        </w:rPr>
        <w:t xml:space="preserve"> </w:t>
      </w:r>
      <w:r>
        <w:rPr>
          <w:rFonts w:ascii="仿宋" w:eastAsia="仿宋" w:hAnsi="仿宋" w:hint="eastAsia"/>
          <w:sz w:val="24"/>
          <w:szCs w:val="24"/>
          <w:lang w:val="de-AT"/>
        </w:rPr>
        <w:t>笔试</w:t>
      </w:r>
      <w:r w:rsidRPr="00231C04">
        <w:rPr>
          <w:rFonts w:ascii="仿宋" w:eastAsia="仿宋" w:hAnsi="仿宋" w:hint="eastAsia"/>
          <w:sz w:val="24"/>
          <w:szCs w:val="24"/>
          <w:lang w:val="de-AT"/>
        </w:rPr>
        <w:t xml:space="preserve">  </w:t>
      </w:r>
      <w:r>
        <w:rPr>
          <w:rFonts w:ascii="仿宋" w:eastAsia="仿宋" w:hAnsi="仿宋" w:hint="eastAsia"/>
          <w:sz w:val="24"/>
          <w:szCs w:val="24"/>
          <w:lang w:val="de-AT"/>
        </w:rPr>
        <w:t xml:space="preserve">   同济大学四平路校区</w:t>
      </w:r>
      <w:r w:rsidRPr="00231C04">
        <w:rPr>
          <w:rFonts w:ascii="仿宋" w:eastAsia="仿宋" w:hAnsi="仿宋" w:hint="eastAsia"/>
          <w:sz w:val="24"/>
          <w:szCs w:val="24"/>
          <w:lang w:val="de-AT"/>
        </w:rPr>
        <w:t>致远楼105</w:t>
      </w:r>
      <w:r>
        <w:rPr>
          <w:rFonts w:ascii="仿宋" w:eastAsia="仿宋" w:hAnsi="仿宋" w:hint="eastAsia"/>
          <w:sz w:val="24"/>
          <w:szCs w:val="24"/>
          <w:lang w:val="de-AT"/>
        </w:rPr>
        <w:t>室</w:t>
      </w:r>
    </w:p>
    <w:p w:rsidR="00231C04" w:rsidRPr="00231C04" w:rsidRDefault="00231C04" w:rsidP="008438A2">
      <w:pPr>
        <w:spacing w:line="360" w:lineRule="auto"/>
        <w:ind w:firstLineChars="200" w:firstLine="480"/>
        <w:rPr>
          <w:rFonts w:ascii="仿宋" w:eastAsia="仿宋" w:hAnsi="仿宋"/>
          <w:sz w:val="24"/>
          <w:szCs w:val="24"/>
          <w:lang w:val="de-AT"/>
        </w:rPr>
      </w:pPr>
      <w:r w:rsidRPr="00231C04">
        <w:rPr>
          <w:rFonts w:ascii="仿宋" w:eastAsia="仿宋" w:hAnsi="仿宋" w:hint="eastAsia"/>
          <w:sz w:val="24"/>
          <w:szCs w:val="24"/>
          <w:lang w:val="de-AT"/>
        </w:rPr>
        <w:t>2015年4月21日</w:t>
      </w:r>
      <w:r>
        <w:rPr>
          <w:rFonts w:ascii="仿宋" w:eastAsia="仿宋" w:hAnsi="仿宋" w:hint="eastAsia"/>
          <w:sz w:val="24"/>
          <w:szCs w:val="24"/>
          <w:lang w:val="de-AT"/>
        </w:rPr>
        <w:t xml:space="preserve">下午13:00-15:30 综合面试  </w:t>
      </w:r>
      <w:r w:rsidR="00B83650">
        <w:rPr>
          <w:rFonts w:ascii="仿宋" w:eastAsia="仿宋" w:hAnsi="仿宋" w:hint="eastAsia"/>
          <w:sz w:val="24"/>
          <w:szCs w:val="24"/>
          <w:lang w:val="de-AT"/>
        </w:rPr>
        <w:t xml:space="preserve"> </w:t>
      </w:r>
      <w:r>
        <w:rPr>
          <w:rFonts w:ascii="仿宋" w:eastAsia="仿宋" w:hAnsi="仿宋" w:hint="eastAsia"/>
          <w:sz w:val="24"/>
          <w:szCs w:val="24"/>
          <w:lang w:val="de-AT"/>
        </w:rPr>
        <w:t xml:space="preserve"> 同济大学四平路校区</w:t>
      </w:r>
      <w:r w:rsidRPr="00231C04">
        <w:rPr>
          <w:rFonts w:ascii="仿宋" w:eastAsia="仿宋" w:hAnsi="仿宋" w:hint="eastAsia"/>
          <w:sz w:val="24"/>
          <w:szCs w:val="24"/>
          <w:lang w:val="de-AT"/>
        </w:rPr>
        <w:t>致远楼10</w:t>
      </w:r>
      <w:r>
        <w:rPr>
          <w:rFonts w:ascii="仿宋" w:eastAsia="仿宋" w:hAnsi="仿宋" w:hint="eastAsia"/>
          <w:sz w:val="24"/>
          <w:szCs w:val="24"/>
          <w:lang w:val="de-AT"/>
        </w:rPr>
        <w:t>2室</w:t>
      </w:r>
    </w:p>
    <w:p w:rsidR="00C55D66" w:rsidRPr="003F5E74" w:rsidRDefault="00C55D66" w:rsidP="008438A2">
      <w:pPr>
        <w:spacing w:line="360" w:lineRule="auto"/>
        <w:ind w:firstLineChars="200" w:firstLine="482"/>
        <w:rPr>
          <w:rFonts w:ascii="仿宋" w:eastAsia="仿宋" w:hAnsi="仿宋"/>
          <w:color w:val="FF0000"/>
          <w:sz w:val="24"/>
          <w:szCs w:val="24"/>
        </w:rPr>
      </w:pPr>
      <w:r w:rsidRPr="003F5E74">
        <w:rPr>
          <w:rFonts w:ascii="仿宋" w:eastAsia="仿宋" w:hAnsi="仿宋" w:hint="eastAsia"/>
          <w:b/>
          <w:color w:val="FF0000"/>
          <w:sz w:val="24"/>
          <w:szCs w:val="24"/>
        </w:rPr>
        <w:t>请进入复试的考生严格按照上述时间地点参加复试，逾期视为自动放弃！</w:t>
      </w:r>
    </w:p>
    <w:p w:rsidR="00CC5063" w:rsidRPr="00E4082A" w:rsidRDefault="00403B51" w:rsidP="008438A2">
      <w:pPr>
        <w:pStyle w:val="a5"/>
        <w:numPr>
          <w:ilvl w:val="0"/>
          <w:numId w:val="5"/>
        </w:numPr>
        <w:spacing w:line="360" w:lineRule="auto"/>
        <w:ind w:firstLineChars="0"/>
        <w:rPr>
          <w:rFonts w:ascii="仿宋" w:eastAsia="仿宋" w:hAnsi="仿宋"/>
          <w:b/>
          <w:sz w:val="24"/>
          <w:szCs w:val="24"/>
        </w:rPr>
      </w:pPr>
      <w:r w:rsidRPr="00E4082A">
        <w:rPr>
          <w:rFonts w:ascii="仿宋" w:eastAsia="仿宋" w:hAnsi="仿宋" w:hint="eastAsia"/>
          <w:b/>
          <w:sz w:val="24"/>
          <w:szCs w:val="24"/>
        </w:rPr>
        <w:t>复试主要内容</w:t>
      </w:r>
      <w:r w:rsidR="00CC5063" w:rsidRPr="00E4082A">
        <w:rPr>
          <w:rFonts w:ascii="仿宋" w:eastAsia="仿宋" w:hAnsi="仿宋" w:hint="eastAsia"/>
          <w:b/>
          <w:sz w:val="24"/>
          <w:szCs w:val="24"/>
        </w:rPr>
        <w:t>：</w:t>
      </w:r>
    </w:p>
    <w:p w:rsidR="00B83650" w:rsidRPr="00B83650" w:rsidRDefault="00B83650" w:rsidP="008438A2">
      <w:pPr>
        <w:spacing w:line="360" w:lineRule="auto"/>
        <w:ind w:firstLineChars="200" w:firstLine="480"/>
        <w:rPr>
          <w:rFonts w:ascii="仿宋" w:eastAsia="仿宋" w:hAnsi="仿宋"/>
          <w:sz w:val="24"/>
          <w:szCs w:val="24"/>
        </w:rPr>
      </w:pPr>
      <w:r>
        <w:rPr>
          <w:rFonts w:ascii="仿宋" w:eastAsia="仿宋" w:hAnsi="仿宋" w:hint="eastAsia"/>
          <w:sz w:val="24"/>
          <w:szCs w:val="24"/>
        </w:rPr>
        <w:t>笔试内容：</w:t>
      </w:r>
      <w:r w:rsidRPr="00B83650">
        <w:rPr>
          <w:rFonts w:ascii="仿宋" w:eastAsia="仿宋" w:hAnsi="仿宋" w:hint="eastAsia"/>
          <w:sz w:val="24"/>
          <w:szCs w:val="24"/>
        </w:rPr>
        <w:t>专业笔试：所报研究方向</w:t>
      </w:r>
      <w:r>
        <w:rPr>
          <w:rFonts w:ascii="仿宋" w:eastAsia="仿宋" w:hAnsi="仿宋" w:hint="eastAsia"/>
          <w:sz w:val="24"/>
          <w:szCs w:val="24"/>
        </w:rPr>
        <w:t>相关内容</w:t>
      </w:r>
    </w:p>
    <w:p w:rsidR="00B83650" w:rsidRDefault="00B83650" w:rsidP="008438A2">
      <w:pPr>
        <w:spacing w:line="360" w:lineRule="auto"/>
        <w:ind w:firstLineChars="700" w:firstLine="1680"/>
        <w:rPr>
          <w:rFonts w:ascii="仿宋" w:eastAsia="仿宋" w:hAnsi="仿宋"/>
          <w:sz w:val="24"/>
          <w:szCs w:val="24"/>
        </w:rPr>
      </w:pPr>
      <w:r w:rsidRPr="00B83650">
        <w:rPr>
          <w:rFonts w:ascii="仿宋" w:eastAsia="仿宋" w:hAnsi="仿宋" w:hint="eastAsia"/>
          <w:sz w:val="24"/>
          <w:szCs w:val="24"/>
        </w:rPr>
        <w:t>外语笔试：数学相关内容英译中</w:t>
      </w:r>
      <w:r>
        <w:rPr>
          <w:rFonts w:ascii="仿宋" w:eastAsia="仿宋" w:hAnsi="仿宋" w:hint="eastAsia"/>
          <w:sz w:val="24"/>
          <w:szCs w:val="24"/>
        </w:rPr>
        <w:t xml:space="preserve"> </w:t>
      </w:r>
    </w:p>
    <w:p w:rsidR="00B83650" w:rsidRDefault="00B83650" w:rsidP="008438A2">
      <w:pPr>
        <w:spacing w:line="360" w:lineRule="auto"/>
        <w:ind w:firstLineChars="200" w:firstLine="480"/>
        <w:rPr>
          <w:rFonts w:ascii="仿宋" w:eastAsia="仿宋" w:hAnsi="仿宋"/>
          <w:sz w:val="24"/>
          <w:szCs w:val="24"/>
        </w:rPr>
      </w:pPr>
      <w:r w:rsidRPr="00B83650">
        <w:rPr>
          <w:rFonts w:ascii="仿宋" w:eastAsia="仿宋" w:hAnsi="仿宋" w:hint="eastAsia"/>
          <w:sz w:val="24"/>
          <w:szCs w:val="24"/>
        </w:rPr>
        <w:t>专业综合面试：主要考核学生数学综合素质与培养潜质</w:t>
      </w:r>
    </w:p>
    <w:p w:rsidR="006A0451" w:rsidRPr="00E4082A" w:rsidRDefault="00403B51" w:rsidP="008438A2">
      <w:pPr>
        <w:pStyle w:val="a5"/>
        <w:numPr>
          <w:ilvl w:val="0"/>
          <w:numId w:val="5"/>
        </w:numPr>
        <w:spacing w:line="360" w:lineRule="auto"/>
        <w:ind w:firstLineChars="0"/>
        <w:rPr>
          <w:rFonts w:ascii="仿宋" w:eastAsia="仿宋" w:hAnsi="仿宋"/>
          <w:sz w:val="24"/>
          <w:szCs w:val="24"/>
        </w:rPr>
      </w:pPr>
      <w:r w:rsidRPr="00E4082A">
        <w:rPr>
          <w:rFonts w:ascii="仿宋" w:eastAsia="仿宋" w:hAnsi="仿宋" w:hint="eastAsia"/>
          <w:b/>
          <w:sz w:val="24"/>
          <w:szCs w:val="24"/>
        </w:rPr>
        <w:t>复试结果公布</w:t>
      </w:r>
      <w:r w:rsidR="0070445F" w:rsidRPr="00E4082A">
        <w:rPr>
          <w:rFonts w:ascii="仿宋" w:eastAsia="仿宋" w:hAnsi="仿宋" w:hint="eastAsia"/>
          <w:b/>
          <w:sz w:val="24"/>
          <w:szCs w:val="24"/>
        </w:rPr>
        <w:t>：</w:t>
      </w:r>
    </w:p>
    <w:p w:rsidR="00DB67ED" w:rsidRPr="003F5E74" w:rsidRDefault="000F770C" w:rsidP="00DB67ED">
      <w:pPr>
        <w:spacing w:line="360" w:lineRule="auto"/>
        <w:ind w:firstLineChars="200" w:firstLine="480"/>
        <w:rPr>
          <w:rFonts w:ascii="仿宋" w:eastAsia="仿宋" w:hAnsi="仿宋"/>
          <w:sz w:val="24"/>
          <w:szCs w:val="24"/>
        </w:rPr>
      </w:pPr>
      <w:r>
        <w:rPr>
          <w:rFonts w:ascii="仿宋" w:eastAsia="仿宋" w:hAnsi="仿宋" w:hint="eastAsia"/>
          <w:sz w:val="24"/>
          <w:szCs w:val="24"/>
        </w:rPr>
        <w:t>2015年4月23日下午13:00前</w:t>
      </w:r>
      <w:r w:rsidR="004E66DD">
        <w:rPr>
          <w:rFonts w:ascii="仿宋" w:eastAsia="仿宋" w:hAnsi="仿宋" w:hint="eastAsia"/>
          <w:sz w:val="24"/>
          <w:szCs w:val="24"/>
        </w:rPr>
        <w:t>将</w:t>
      </w:r>
      <w:r>
        <w:rPr>
          <w:rFonts w:ascii="仿宋" w:eastAsia="仿宋" w:hAnsi="仿宋" w:hint="eastAsia"/>
          <w:sz w:val="24"/>
          <w:szCs w:val="24"/>
        </w:rPr>
        <w:t>在</w:t>
      </w:r>
      <w:r w:rsidR="004E66DD">
        <w:rPr>
          <w:rFonts w:ascii="仿宋" w:eastAsia="仿宋" w:hAnsi="仿宋" w:hint="eastAsia"/>
          <w:sz w:val="24"/>
          <w:szCs w:val="24"/>
        </w:rPr>
        <w:t>同济大学</w:t>
      </w:r>
      <w:r>
        <w:rPr>
          <w:rFonts w:ascii="仿宋" w:eastAsia="仿宋" w:hAnsi="仿宋" w:hint="eastAsia"/>
          <w:sz w:val="24"/>
          <w:szCs w:val="24"/>
        </w:rPr>
        <w:t>数学系网站上</w:t>
      </w:r>
      <w:r w:rsidR="00DB67ED">
        <w:rPr>
          <w:rFonts w:ascii="仿宋" w:eastAsia="仿宋" w:hAnsi="仿宋" w:hint="eastAsia"/>
          <w:sz w:val="24"/>
          <w:szCs w:val="24"/>
        </w:rPr>
        <w:t>（网址：</w:t>
      </w:r>
      <w:r w:rsidR="00DB67ED" w:rsidRPr="00DB67ED">
        <w:rPr>
          <w:rFonts w:ascii="仿宋" w:eastAsia="仿宋" w:hAnsi="仿宋"/>
          <w:sz w:val="24"/>
          <w:szCs w:val="24"/>
        </w:rPr>
        <w:t>http://math.tongji.edu.cn/</w:t>
      </w:r>
      <w:r w:rsidR="00DB67ED">
        <w:rPr>
          <w:rFonts w:ascii="仿宋" w:eastAsia="仿宋" w:hAnsi="仿宋" w:hint="eastAsia"/>
          <w:sz w:val="24"/>
          <w:szCs w:val="24"/>
        </w:rPr>
        <w:t>）</w:t>
      </w:r>
      <w:r>
        <w:rPr>
          <w:rFonts w:ascii="仿宋" w:eastAsia="仿宋" w:hAnsi="仿宋" w:hint="eastAsia"/>
          <w:sz w:val="24"/>
          <w:szCs w:val="24"/>
        </w:rPr>
        <w:t>公布</w:t>
      </w:r>
      <w:r w:rsidR="00DB67ED" w:rsidRPr="00BB506C">
        <w:rPr>
          <w:rFonts w:ascii="仿宋" w:eastAsia="仿宋" w:hAnsi="仿宋" w:hint="eastAsia"/>
          <w:sz w:val="24"/>
          <w:szCs w:val="24"/>
        </w:rPr>
        <w:t>所有参加复试考生的初试成绩、复试成绩、总成绩（初试成绩和复试成绩加权后的成绩）和</w:t>
      </w:r>
      <w:r w:rsidR="00DB67ED">
        <w:rPr>
          <w:rFonts w:ascii="仿宋" w:eastAsia="仿宋" w:hAnsi="仿宋" w:hint="eastAsia"/>
          <w:sz w:val="24"/>
          <w:szCs w:val="24"/>
        </w:rPr>
        <w:t>录取结果</w:t>
      </w:r>
      <w:r w:rsidR="00DB67ED" w:rsidRPr="00061AD4">
        <w:rPr>
          <w:rFonts w:ascii="仿宋" w:eastAsia="仿宋" w:hAnsi="仿宋" w:hint="eastAsia"/>
          <w:color w:val="FF0000"/>
          <w:sz w:val="24"/>
          <w:szCs w:val="24"/>
        </w:rPr>
        <w:t>（仅有两种结果：拟录取和不录取）</w:t>
      </w:r>
      <w:r w:rsidR="00DB67ED" w:rsidRPr="00BB506C">
        <w:rPr>
          <w:rFonts w:ascii="仿宋" w:eastAsia="仿宋" w:hAnsi="仿宋" w:hint="eastAsia"/>
          <w:sz w:val="24"/>
          <w:szCs w:val="24"/>
        </w:rPr>
        <w:t>等信息</w:t>
      </w:r>
      <w:r w:rsidR="00DB67ED" w:rsidRPr="003F5E74">
        <w:rPr>
          <w:rFonts w:ascii="仿宋" w:eastAsia="仿宋" w:hAnsi="仿宋" w:hint="eastAsia"/>
          <w:sz w:val="24"/>
          <w:szCs w:val="24"/>
        </w:rPr>
        <w:t>。</w:t>
      </w:r>
    </w:p>
    <w:p w:rsidR="00AF7EF2" w:rsidRPr="003F5E74" w:rsidRDefault="00AF7EF2" w:rsidP="008438A2">
      <w:pPr>
        <w:spacing w:line="360" w:lineRule="auto"/>
        <w:ind w:firstLineChars="200" w:firstLine="480"/>
        <w:rPr>
          <w:rFonts w:ascii="仿宋" w:eastAsia="仿宋" w:hAnsi="仿宋"/>
          <w:sz w:val="24"/>
          <w:szCs w:val="24"/>
        </w:rPr>
      </w:pPr>
      <w:r w:rsidRPr="003F5E74">
        <w:rPr>
          <w:rFonts w:ascii="仿宋" w:eastAsia="仿宋" w:hAnsi="仿宋" w:hint="eastAsia"/>
          <w:sz w:val="24"/>
          <w:szCs w:val="24"/>
        </w:rPr>
        <w:t>拟录取考生名单将在全校复试工作结束后，在同济大学研招网进行统一公示，请关注网站信息和“同济研招”官方微信推送</w:t>
      </w:r>
      <w:r w:rsidR="00AC7E2B">
        <w:rPr>
          <w:rFonts w:ascii="仿宋" w:eastAsia="仿宋" w:hAnsi="仿宋" w:hint="eastAsia"/>
          <w:sz w:val="24"/>
          <w:szCs w:val="24"/>
        </w:rPr>
        <w:t>。</w:t>
      </w:r>
    </w:p>
    <w:p w:rsidR="00DF29CA" w:rsidRPr="00E4082A" w:rsidRDefault="00C55D66" w:rsidP="008438A2">
      <w:pPr>
        <w:pStyle w:val="a5"/>
        <w:numPr>
          <w:ilvl w:val="0"/>
          <w:numId w:val="5"/>
        </w:numPr>
        <w:spacing w:line="360" w:lineRule="auto"/>
        <w:ind w:firstLineChars="0"/>
        <w:rPr>
          <w:rFonts w:ascii="仿宋" w:eastAsia="仿宋" w:hAnsi="仿宋"/>
          <w:b/>
          <w:sz w:val="24"/>
          <w:szCs w:val="24"/>
        </w:rPr>
      </w:pPr>
      <w:r w:rsidRPr="00E4082A">
        <w:rPr>
          <w:rFonts w:ascii="仿宋" w:eastAsia="仿宋" w:hAnsi="仿宋" w:hint="eastAsia"/>
          <w:b/>
          <w:sz w:val="24"/>
          <w:szCs w:val="24"/>
        </w:rPr>
        <w:t>注意事项</w:t>
      </w:r>
      <w:r w:rsidR="00BE6E5D" w:rsidRPr="00E4082A">
        <w:rPr>
          <w:rFonts w:ascii="仿宋" w:eastAsia="仿宋" w:hAnsi="仿宋" w:hint="eastAsia"/>
          <w:b/>
          <w:sz w:val="24"/>
          <w:szCs w:val="24"/>
        </w:rPr>
        <w:t>：</w:t>
      </w:r>
    </w:p>
    <w:p w:rsidR="00C55D66" w:rsidRPr="00E4082A" w:rsidRDefault="00AC7E2B" w:rsidP="008438A2">
      <w:pPr>
        <w:pStyle w:val="a5"/>
        <w:numPr>
          <w:ilvl w:val="0"/>
          <w:numId w:val="6"/>
        </w:numPr>
        <w:spacing w:line="360" w:lineRule="auto"/>
        <w:ind w:firstLineChars="0"/>
        <w:rPr>
          <w:rFonts w:ascii="仿宋" w:eastAsia="仿宋" w:hAnsi="仿宋"/>
          <w:sz w:val="24"/>
          <w:szCs w:val="24"/>
        </w:rPr>
      </w:pPr>
      <w:r w:rsidRPr="00E4082A">
        <w:rPr>
          <w:rFonts w:ascii="仿宋" w:eastAsia="仿宋" w:hAnsi="仿宋" w:hint="eastAsia"/>
          <w:sz w:val="24"/>
          <w:szCs w:val="24"/>
        </w:rPr>
        <w:t>资格审核制考生的报考</w:t>
      </w:r>
      <w:r w:rsidR="00C55D66" w:rsidRPr="00E4082A">
        <w:rPr>
          <w:rFonts w:ascii="仿宋" w:eastAsia="仿宋" w:hAnsi="仿宋" w:hint="eastAsia"/>
          <w:sz w:val="24"/>
          <w:szCs w:val="24"/>
        </w:rPr>
        <w:t>资格复查：</w:t>
      </w:r>
    </w:p>
    <w:p w:rsidR="00C55D66" w:rsidRPr="00AC7E2B" w:rsidRDefault="00AC7E2B" w:rsidP="008438A2">
      <w:pPr>
        <w:spacing w:line="360" w:lineRule="auto"/>
        <w:ind w:firstLineChars="200" w:firstLine="480"/>
        <w:rPr>
          <w:rFonts w:ascii="仿宋" w:eastAsia="仿宋" w:hAnsi="仿宋"/>
          <w:sz w:val="24"/>
          <w:szCs w:val="24"/>
          <w:lang w:val="de-AT"/>
        </w:rPr>
      </w:pPr>
      <w:r w:rsidRPr="00AC7E2B">
        <w:rPr>
          <w:rFonts w:ascii="仿宋" w:eastAsia="仿宋" w:hAnsi="仿宋" w:hint="eastAsia"/>
          <w:sz w:val="24"/>
          <w:szCs w:val="24"/>
          <w:lang w:val="de-AT"/>
        </w:rPr>
        <w:t>资格审核制审核合格的考生参加综合考核前必须先前往研究生院招生处进行报考资格复审并领取《2015年报考攻读博士学位研究生准考证》</w:t>
      </w:r>
      <w:r w:rsidR="00E4082A">
        <w:rPr>
          <w:rFonts w:ascii="仿宋" w:eastAsia="仿宋" w:hAnsi="仿宋" w:hint="eastAsia"/>
          <w:sz w:val="24"/>
          <w:szCs w:val="24"/>
          <w:lang w:val="de-AT"/>
        </w:rPr>
        <w:t>。</w:t>
      </w:r>
      <w:r w:rsidRPr="00E4082A">
        <w:rPr>
          <w:rFonts w:ascii="仿宋" w:eastAsia="仿宋" w:hAnsi="仿宋" w:hint="eastAsia"/>
          <w:b/>
          <w:color w:val="FF0000"/>
          <w:sz w:val="24"/>
          <w:szCs w:val="24"/>
          <w:lang w:val="de-AT"/>
        </w:rPr>
        <w:t>没有准考证的考生一律不准参加综合考核。</w:t>
      </w:r>
    </w:p>
    <w:p w:rsidR="00446A77" w:rsidRPr="00E4082A" w:rsidRDefault="00446A77" w:rsidP="008438A2">
      <w:pPr>
        <w:pStyle w:val="a5"/>
        <w:numPr>
          <w:ilvl w:val="0"/>
          <w:numId w:val="6"/>
        </w:numPr>
        <w:spacing w:line="360" w:lineRule="auto"/>
        <w:ind w:firstLineChars="0"/>
        <w:rPr>
          <w:rFonts w:ascii="仿宋" w:eastAsia="仿宋" w:hAnsi="仿宋"/>
          <w:sz w:val="24"/>
          <w:szCs w:val="24"/>
        </w:rPr>
      </w:pPr>
      <w:r w:rsidRPr="00E4082A">
        <w:rPr>
          <w:rFonts w:ascii="仿宋" w:eastAsia="仿宋" w:hAnsi="仿宋" w:hint="eastAsia"/>
          <w:sz w:val="24"/>
          <w:szCs w:val="24"/>
        </w:rPr>
        <w:t>体检：</w:t>
      </w:r>
    </w:p>
    <w:p w:rsidR="00C55D66" w:rsidRPr="003F5E74" w:rsidRDefault="00C55D66" w:rsidP="008438A2">
      <w:pPr>
        <w:pStyle w:val="a5"/>
        <w:spacing w:line="360" w:lineRule="auto"/>
        <w:ind w:left="1" w:firstLine="480"/>
        <w:rPr>
          <w:rFonts w:ascii="仿宋" w:eastAsia="仿宋" w:hAnsi="仿宋"/>
          <w:sz w:val="24"/>
          <w:szCs w:val="24"/>
          <w:lang w:val="de-AT"/>
        </w:rPr>
      </w:pPr>
      <w:r w:rsidRPr="003F5E74">
        <w:rPr>
          <w:rFonts w:ascii="仿宋" w:eastAsia="仿宋" w:hAnsi="仿宋"/>
          <w:sz w:val="24"/>
          <w:szCs w:val="24"/>
          <w:lang w:val="de-AT"/>
        </w:rPr>
        <w:t>所有参加复试的考生均须参加体检，</w:t>
      </w:r>
      <w:r w:rsidRPr="003F5E74">
        <w:rPr>
          <w:rFonts w:ascii="仿宋" w:eastAsia="仿宋" w:hAnsi="仿宋" w:hint="eastAsia"/>
          <w:sz w:val="24"/>
          <w:szCs w:val="24"/>
          <w:lang w:val="de-AT"/>
        </w:rPr>
        <w:t>体检要求参照教育部、卫生部、中国残联制订的《普</w:t>
      </w:r>
      <w:r w:rsidRPr="003F5E74">
        <w:rPr>
          <w:rFonts w:ascii="仿宋" w:eastAsia="仿宋" w:hAnsi="仿宋" w:hint="eastAsia"/>
          <w:sz w:val="24"/>
          <w:szCs w:val="24"/>
          <w:lang w:val="de-AT"/>
        </w:rPr>
        <w:lastRenderedPageBreak/>
        <w:t>通高等学校招生体检工作指导</w:t>
      </w:r>
      <w:bookmarkStart w:id="0" w:name="_GoBack"/>
      <w:bookmarkEnd w:id="0"/>
      <w:r w:rsidRPr="003F5E74">
        <w:rPr>
          <w:rFonts w:ascii="仿宋" w:eastAsia="仿宋" w:hAnsi="仿宋" w:hint="eastAsia"/>
          <w:sz w:val="24"/>
          <w:szCs w:val="24"/>
          <w:lang w:val="de-AT"/>
        </w:rPr>
        <w:t>意见》（教学〔2003〕3号）和《教育部办公厅 卫生部办公厅关于普通高等学校招生学生入学身体检查取消乙肝项目检测有关问题的通知》（教学厅〔2010〕2号）进行。</w:t>
      </w:r>
    </w:p>
    <w:p w:rsidR="00C55D66" w:rsidRPr="00E4082A" w:rsidRDefault="00C55D66" w:rsidP="008438A2">
      <w:pPr>
        <w:pStyle w:val="a5"/>
        <w:numPr>
          <w:ilvl w:val="0"/>
          <w:numId w:val="6"/>
        </w:numPr>
        <w:spacing w:line="360" w:lineRule="auto"/>
        <w:ind w:firstLineChars="0"/>
        <w:rPr>
          <w:rFonts w:ascii="仿宋" w:eastAsia="仿宋" w:hAnsi="仿宋"/>
          <w:sz w:val="24"/>
          <w:szCs w:val="24"/>
        </w:rPr>
      </w:pPr>
      <w:r w:rsidRPr="00E4082A">
        <w:rPr>
          <w:rFonts w:ascii="仿宋" w:eastAsia="仿宋" w:hAnsi="仿宋" w:hint="eastAsia"/>
          <w:sz w:val="24"/>
          <w:szCs w:val="24"/>
        </w:rPr>
        <w:t>以下情况不予录取：</w:t>
      </w:r>
    </w:p>
    <w:p w:rsidR="00C55D66" w:rsidRPr="003F5E74" w:rsidRDefault="00F11706" w:rsidP="008438A2">
      <w:pPr>
        <w:pStyle w:val="a5"/>
        <w:spacing w:line="360" w:lineRule="auto"/>
        <w:ind w:left="1" w:firstLine="480"/>
        <w:rPr>
          <w:rFonts w:ascii="仿宋" w:eastAsia="仿宋" w:hAnsi="仿宋"/>
          <w:sz w:val="24"/>
          <w:szCs w:val="24"/>
        </w:rPr>
      </w:pPr>
      <w:r w:rsidRPr="003F5E74">
        <w:rPr>
          <w:rFonts w:ascii="仿宋" w:eastAsia="仿宋" w:hAnsi="仿宋" w:hint="eastAsia"/>
          <w:sz w:val="24"/>
          <w:szCs w:val="24"/>
        </w:rPr>
        <w:t>1</w:t>
      </w:r>
      <w:r w:rsidR="00C55D66" w:rsidRPr="003F5E74">
        <w:rPr>
          <w:rFonts w:ascii="仿宋" w:eastAsia="仿宋" w:hAnsi="仿宋" w:hint="eastAsia"/>
          <w:sz w:val="24"/>
          <w:szCs w:val="24"/>
        </w:rPr>
        <w:t>）复试总成绩不合格者；</w:t>
      </w:r>
    </w:p>
    <w:p w:rsidR="00C55D66" w:rsidRPr="003F5E74" w:rsidRDefault="00F11706" w:rsidP="008438A2">
      <w:pPr>
        <w:pStyle w:val="a5"/>
        <w:spacing w:line="360" w:lineRule="auto"/>
        <w:ind w:left="1" w:firstLine="480"/>
        <w:rPr>
          <w:rFonts w:ascii="仿宋" w:eastAsia="仿宋" w:hAnsi="仿宋"/>
          <w:sz w:val="24"/>
          <w:szCs w:val="24"/>
        </w:rPr>
      </w:pPr>
      <w:r w:rsidRPr="003F5E74">
        <w:rPr>
          <w:rFonts w:ascii="仿宋" w:eastAsia="仿宋" w:hAnsi="仿宋" w:hint="eastAsia"/>
          <w:sz w:val="24"/>
          <w:szCs w:val="24"/>
        </w:rPr>
        <w:t>2</w:t>
      </w:r>
      <w:r w:rsidR="00C55D66" w:rsidRPr="003F5E74">
        <w:rPr>
          <w:rFonts w:ascii="仿宋" w:eastAsia="仿宋" w:hAnsi="仿宋" w:hint="eastAsia"/>
          <w:sz w:val="24"/>
          <w:szCs w:val="24"/>
        </w:rPr>
        <w:t>）体检不合格者；</w:t>
      </w:r>
    </w:p>
    <w:p w:rsidR="00C55D66" w:rsidRPr="003F5E74" w:rsidRDefault="00F11706" w:rsidP="008438A2">
      <w:pPr>
        <w:pStyle w:val="a5"/>
        <w:spacing w:line="360" w:lineRule="auto"/>
        <w:ind w:left="1" w:firstLine="480"/>
        <w:rPr>
          <w:rFonts w:ascii="仿宋" w:eastAsia="仿宋" w:hAnsi="仿宋"/>
          <w:sz w:val="24"/>
          <w:szCs w:val="24"/>
        </w:rPr>
      </w:pPr>
      <w:r w:rsidRPr="003F5E74">
        <w:rPr>
          <w:rFonts w:ascii="仿宋" w:eastAsia="仿宋" w:hAnsi="仿宋" w:hint="eastAsia"/>
          <w:sz w:val="24"/>
          <w:szCs w:val="24"/>
        </w:rPr>
        <w:t>3</w:t>
      </w:r>
      <w:r w:rsidR="00C55D66" w:rsidRPr="003F5E74">
        <w:rPr>
          <w:rFonts w:ascii="仿宋" w:eastAsia="仿宋" w:hAnsi="仿宋" w:hint="eastAsia"/>
          <w:sz w:val="24"/>
          <w:szCs w:val="24"/>
        </w:rPr>
        <w:t>）同等学力考生加试课程成绩不合格者。</w:t>
      </w:r>
    </w:p>
    <w:p w:rsidR="00306EC6" w:rsidRPr="00E4082A" w:rsidRDefault="00831DB0" w:rsidP="008438A2">
      <w:pPr>
        <w:pStyle w:val="a5"/>
        <w:numPr>
          <w:ilvl w:val="0"/>
          <w:numId w:val="5"/>
        </w:numPr>
        <w:spacing w:line="360" w:lineRule="auto"/>
        <w:ind w:firstLineChars="0"/>
        <w:rPr>
          <w:rFonts w:ascii="仿宋" w:eastAsia="仿宋" w:hAnsi="仿宋"/>
          <w:b/>
          <w:sz w:val="24"/>
          <w:szCs w:val="24"/>
        </w:rPr>
      </w:pPr>
      <w:r w:rsidRPr="00E4082A">
        <w:rPr>
          <w:rFonts w:ascii="仿宋" w:eastAsia="仿宋" w:hAnsi="仿宋" w:hint="eastAsia"/>
          <w:b/>
          <w:sz w:val="24"/>
          <w:szCs w:val="24"/>
        </w:rPr>
        <w:t>咨询与申诉</w:t>
      </w:r>
    </w:p>
    <w:p w:rsidR="00831DB0" w:rsidRPr="003F5E74" w:rsidRDefault="00831DB0" w:rsidP="008438A2">
      <w:pPr>
        <w:spacing w:line="360" w:lineRule="auto"/>
        <w:ind w:firstLineChars="200" w:firstLine="482"/>
        <w:rPr>
          <w:rFonts w:ascii="仿宋" w:eastAsia="仿宋" w:hAnsi="仿宋"/>
          <w:b/>
          <w:sz w:val="24"/>
          <w:szCs w:val="24"/>
        </w:rPr>
      </w:pPr>
      <w:r w:rsidRPr="003F5E74">
        <w:rPr>
          <w:rFonts w:ascii="仿宋" w:eastAsia="仿宋" w:hAnsi="仿宋" w:hint="eastAsia"/>
          <w:b/>
          <w:sz w:val="24"/>
          <w:szCs w:val="24"/>
        </w:rPr>
        <w:t>为增强复试录取工作透明度，</w:t>
      </w:r>
      <w:r w:rsidR="00E2131F" w:rsidRPr="003F5E74">
        <w:rPr>
          <w:rFonts w:ascii="仿宋" w:eastAsia="仿宋" w:hAnsi="仿宋" w:hint="eastAsia"/>
          <w:b/>
          <w:sz w:val="24"/>
          <w:szCs w:val="24"/>
        </w:rPr>
        <w:t>我系特为考生设立咨询电话：</w:t>
      </w:r>
      <w:r w:rsidR="007028F0">
        <w:rPr>
          <w:rFonts w:ascii="仿宋" w:eastAsia="仿宋" w:hAnsi="仿宋" w:hint="eastAsia"/>
          <w:b/>
          <w:sz w:val="24"/>
          <w:szCs w:val="24"/>
        </w:rPr>
        <w:t>65983245</w:t>
      </w:r>
      <w:r w:rsidR="00B46A62" w:rsidRPr="003F5E74">
        <w:rPr>
          <w:rFonts w:ascii="仿宋" w:eastAsia="仿宋" w:hAnsi="仿宋" w:hint="eastAsia"/>
          <w:b/>
          <w:sz w:val="24"/>
          <w:szCs w:val="24"/>
        </w:rPr>
        <w:t>，咨询邮箱：</w:t>
      </w:r>
      <w:r w:rsidR="007028F0">
        <w:rPr>
          <w:rFonts w:ascii="仿宋" w:eastAsia="仿宋" w:hAnsi="仿宋" w:hint="eastAsia"/>
          <w:b/>
          <w:sz w:val="24"/>
          <w:szCs w:val="24"/>
        </w:rPr>
        <w:t>fanyajuan@tongji.edu.cn</w:t>
      </w:r>
      <w:r w:rsidR="00B46A62" w:rsidRPr="003F5E74">
        <w:rPr>
          <w:rFonts w:ascii="仿宋" w:eastAsia="仿宋" w:hAnsi="仿宋" w:hint="eastAsia"/>
          <w:b/>
          <w:sz w:val="24"/>
          <w:szCs w:val="24"/>
        </w:rPr>
        <w:t>，</w:t>
      </w:r>
    </w:p>
    <w:p w:rsidR="00AF7EF2" w:rsidRPr="003F5E74" w:rsidRDefault="00B46A62" w:rsidP="008438A2">
      <w:pPr>
        <w:spacing w:line="360" w:lineRule="auto"/>
        <w:ind w:firstLineChars="200" w:firstLine="482"/>
        <w:rPr>
          <w:rFonts w:ascii="仿宋" w:eastAsia="仿宋" w:hAnsi="仿宋"/>
          <w:b/>
          <w:sz w:val="24"/>
          <w:szCs w:val="24"/>
        </w:rPr>
      </w:pPr>
      <w:r w:rsidRPr="003F5E74">
        <w:rPr>
          <w:rFonts w:ascii="仿宋" w:eastAsia="仿宋" w:hAnsi="仿宋" w:hint="eastAsia"/>
          <w:b/>
          <w:sz w:val="24"/>
          <w:szCs w:val="24"/>
        </w:rPr>
        <w:t>如对我院（系）复试录取结果有异议，可通过上述途径进行申诉。如对处理结果不满意，可向学校监察处投诉，投诉电话：021-65980710，邮箱：</w:t>
      </w:r>
      <w:r w:rsidR="00AF7EF2" w:rsidRPr="003F5E74">
        <w:rPr>
          <w:rFonts w:ascii="仿宋" w:eastAsia="仿宋" w:hAnsi="仿宋" w:hint="eastAsia"/>
          <w:b/>
          <w:sz w:val="24"/>
          <w:szCs w:val="24"/>
        </w:rPr>
        <w:t>jw@tongji.edu.cn</w:t>
      </w:r>
    </w:p>
    <w:sectPr w:rsidR="00AF7EF2" w:rsidRPr="003F5E74" w:rsidSect="003F5E7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E00" w:rsidRDefault="00464E00" w:rsidP="00BD1E40">
      <w:r>
        <w:separator/>
      </w:r>
    </w:p>
  </w:endnote>
  <w:endnote w:type="continuationSeparator" w:id="1">
    <w:p w:rsidR="00464E00" w:rsidRDefault="00464E00" w:rsidP="00BD1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E00" w:rsidRDefault="00464E00" w:rsidP="00BD1E40">
      <w:r>
        <w:separator/>
      </w:r>
    </w:p>
  </w:footnote>
  <w:footnote w:type="continuationSeparator" w:id="1">
    <w:p w:rsidR="00464E00" w:rsidRDefault="00464E00" w:rsidP="00BD1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B7C"/>
    <w:multiLevelType w:val="hybridMultilevel"/>
    <w:tmpl w:val="A38829FE"/>
    <w:lvl w:ilvl="0" w:tplc="5B92861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17AD0DC6"/>
    <w:multiLevelType w:val="hybridMultilevel"/>
    <w:tmpl w:val="A566C2FC"/>
    <w:lvl w:ilvl="0" w:tplc="69D0E3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3A2C7559"/>
    <w:multiLevelType w:val="hybridMultilevel"/>
    <w:tmpl w:val="25A21346"/>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306797"/>
    <w:multiLevelType w:val="hybridMultilevel"/>
    <w:tmpl w:val="C952019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200284"/>
    <w:multiLevelType w:val="hybridMultilevel"/>
    <w:tmpl w:val="FF340012"/>
    <w:lvl w:ilvl="0" w:tplc="45541D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60DD"/>
    <w:rsid w:val="00021AF9"/>
    <w:rsid w:val="00042621"/>
    <w:rsid w:val="00053120"/>
    <w:rsid w:val="0007645D"/>
    <w:rsid w:val="000A20F4"/>
    <w:rsid w:val="000F3889"/>
    <w:rsid w:val="000F770C"/>
    <w:rsid w:val="000F7C4C"/>
    <w:rsid w:val="00135FEA"/>
    <w:rsid w:val="001B5858"/>
    <w:rsid w:val="00231C04"/>
    <w:rsid w:val="00273933"/>
    <w:rsid w:val="002E274F"/>
    <w:rsid w:val="002E54F2"/>
    <w:rsid w:val="0030048E"/>
    <w:rsid w:val="00306EC6"/>
    <w:rsid w:val="003176F1"/>
    <w:rsid w:val="003E71EF"/>
    <w:rsid w:val="003F5E74"/>
    <w:rsid w:val="00403B51"/>
    <w:rsid w:val="00446A77"/>
    <w:rsid w:val="00464E00"/>
    <w:rsid w:val="004E55DB"/>
    <w:rsid w:val="004E66DD"/>
    <w:rsid w:val="0052185B"/>
    <w:rsid w:val="005A7BB6"/>
    <w:rsid w:val="005F53BF"/>
    <w:rsid w:val="00605072"/>
    <w:rsid w:val="006125EC"/>
    <w:rsid w:val="00656321"/>
    <w:rsid w:val="006A0451"/>
    <w:rsid w:val="006D45BF"/>
    <w:rsid w:val="007028F0"/>
    <w:rsid w:val="0070445F"/>
    <w:rsid w:val="00731596"/>
    <w:rsid w:val="007475AD"/>
    <w:rsid w:val="00780AF5"/>
    <w:rsid w:val="007956BA"/>
    <w:rsid w:val="00806F05"/>
    <w:rsid w:val="00831DB0"/>
    <w:rsid w:val="008438A2"/>
    <w:rsid w:val="0086390C"/>
    <w:rsid w:val="008A0859"/>
    <w:rsid w:val="009B60DD"/>
    <w:rsid w:val="00A37D46"/>
    <w:rsid w:val="00A67299"/>
    <w:rsid w:val="00AA1A65"/>
    <w:rsid w:val="00AC7E2B"/>
    <w:rsid w:val="00AF7EF2"/>
    <w:rsid w:val="00B14413"/>
    <w:rsid w:val="00B36F4D"/>
    <w:rsid w:val="00B46A62"/>
    <w:rsid w:val="00B66631"/>
    <w:rsid w:val="00B83650"/>
    <w:rsid w:val="00BD1E40"/>
    <w:rsid w:val="00BE6E5D"/>
    <w:rsid w:val="00BF13FC"/>
    <w:rsid w:val="00C55D66"/>
    <w:rsid w:val="00C66A8A"/>
    <w:rsid w:val="00CA0264"/>
    <w:rsid w:val="00CC5063"/>
    <w:rsid w:val="00D50C33"/>
    <w:rsid w:val="00DB67ED"/>
    <w:rsid w:val="00DF29CA"/>
    <w:rsid w:val="00E2131F"/>
    <w:rsid w:val="00E4082A"/>
    <w:rsid w:val="00E67E0E"/>
    <w:rsid w:val="00F11706"/>
    <w:rsid w:val="00F1567B"/>
    <w:rsid w:val="00F23DC3"/>
    <w:rsid w:val="00F3751A"/>
    <w:rsid w:val="00F85D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103</cp:lastModifiedBy>
  <cp:revision>13</cp:revision>
  <dcterms:created xsi:type="dcterms:W3CDTF">2015-04-13T06:25:00Z</dcterms:created>
  <dcterms:modified xsi:type="dcterms:W3CDTF">2015-04-15T05:55:00Z</dcterms:modified>
</cp:coreProperties>
</file>