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Pr="003F5E74" w:rsidRDefault="00403B51" w:rsidP="00054518">
      <w:pPr>
        <w:spacing w:line="360" w:lineRule="atLeast"/>
        <w:jc w:val="center"/>
        <w:rPr>
          <w:rFonts w:ascii="仿宋" w:eastAsia="仿宋" w:hAnsi="仿宋"/>
          <w:b/>
          <w:sz w:val="30"/>
          <w:szCs w:val="30"/>
        </w:rPr>
      </w:pPr>
      <w:r w:rsidRPr="003F5E74">
        <w:rPr>
          <w:rFonts w:ascii="仿宋" w:eastAsia="仿宋" w:hAnsi="仿宋" w:hint="eastAsia"/>
          <w:b/>
          <w:sz w:val="30"/>
          <w:szCs w:val="30"/>
        </w:rPr>
        <w:t>同济大学</w:t>
      </w:r>
      <w:r w:rsidR="002C1123">
        <w:rPr>
          <w:rFonts w:ascii="仿宋" w:eastAsia="仿宋" w:hAnsi="仿宋" w:hint="eastAsia"/>
          <w:b/>
          <w:sz w:val="30"/>
          <w:szCs w:val="30"/>
        </w:rPr>
        <w:t>化学系</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Default="003F5E74" w:rsidP="00054518">
      <w:pPr>
        <w:pStyle w:val="a5"/>
        <w:numPr>
          <w:ilvl w:val="0"/>
          <w:numId w:val="5"/>
        </w:numPr>
        <w:spacing w:line="360" w:lineRule="atLeast"/>
        <w:ind w:firstLineChars="0"/>
        <w:rPr>
          <w:rFonts w:ascii="仿宋" w:eastAsia="仿宋" w:hAnsi="仿宋"/>
          <w:b/>
          <w:sz w:val="24"/>
          <w:szCs w:val="24"/>
        </w:rPr>
      </w:pPr>
      <w:r w:rsidRPr="00E4082A">
        <w:rPr>
          <w:rFonts w:ascii="仿宋" w:eastAsia="仿宋" w:hAnsi="仿宋" w:hint="eastAsia"/>
          <w:b/>
          <w:sz w:val="24"/>
          <w:szCs w:val="24"/>
        </w:rPr>
        <w:t>初试成绩要求：</w:t>
      </w:r>
    </w:p>
    <w:p w:rsidR="007317E3" w:rsidRPr="00054518" w:rsidRDefault="007317E3" w:rsidP="00054518">
      <w:pPr>
        <w:pStyle w:val="a5"/>
        <w:spacing w:line="360" w:lineRule="atLeast"/>
        <w:ind w:left="420" w:firstLineChars="0" w:firstLine="0"/>
        <w:rPr>
          <w:rFonts w:ascii="仿宋" w:eastAsia="仿宋" w:hAnsi="仿宋"/>
          <w:sz w:val="24"/>
          <w:szCs w:val="24"/>
        </w:rPr>
      </w:pPr>
      <w:r w:rsidRPr="00054518">
        <w:rPr>
          <w:rFonts w:ascii="仿宋" w:eastAsia="仿宋" w:hAnsi="仿宋" w:hint="eastAsia"/>
          <w:sz w:val="24"/>
          <w:szCs w:val="24"/>
        </w:rPr>
        <w:t>外语成绩≥</w:t>
      </w:r>
      <w:r w:rsidR="00525839" w:rsidRPr="00054518">
        <w:rPr>
          <w:rFonts w:ascii="仿宋" w:eastAsia="仿宋" w:hAnsi="仿宋" w:hint="eastAsia"/>
          <w:sz w:val="24"/>
          <w:szCs w:val="24"/>
        </w:rPr>
        <w:t>55</w:t>
      </w:r>
      <w:r w:rsidRPr="00054518">
        <w:rPr>
          <w:rFonts w:ascii="仿宋" w:eastAsia="仿宋" w:hAnsi="仿宋" w:hint="eastAsia"/>
          <w:sz w:val="24"/>
          <w:szCs w:val="24"/>
        </w:rPr>
        <w:t>分，业务</w:t>
      </w:r>
      <w:proofErr w:type="gramStart"/>
      <w:r w:rsidRPr="00054518">
        <w:rPr>
          <w:rFonts w:ascii="仿宋" w:eastAsia="仿宋" w:hAnsi="仿宋" w:hint="eastAsia"/>
          <w:sz w:val="24"/>
          <w:szCs w:val="24"/>
        </w:rPr>
        <w:t>一</w:t>
      </w:r>
      <w:proofErr w:type="gramEnd"/>
      <w:r w:rsidRPr="00054518">
        <w:rPr>
          <w:rFonts w:ascii="仿宋" w:eastAsia="仿宋" w:hAnsi="仿宋" w:hint="eastAsia"/>
          <w:sz w:val="24"/>
          <w:szCs w:val="24"/>
        </w:rPr>
        <w:t>成绩≥</w:t>
      </w:r>
      <w:r w:rsidR="00E2064B" w:rsidRPr="00054518">
        <w:rPr>
          <w:rFonts w:ascii="仿宋" w:eastAsia="仿宋" w:hAnsi="仿宋" w:hint="eastAsia"/>
          <w:sz w:val="24"/>
          <w:szCs w:val="24"/>
        </w:rPr>
        <w:t>80</w:t>
      </w:r>
      <w:r w:rsidRPr="00054518">
        <w:rPr>
          <w:rFonts w:ascii="仿宋" w:eastAsia="仿宋" w:hAnsi="仿宋" w:hint="eastAsia"/>
          <w:sz w:val="24"/>
          <w:szCs w:val="24"/>
        </w:rPr>
        <w:t>分，总分≥</w:t>
      </w:r>
      <w:r w:rsidR="00525839" w:rsidRPr="00054518">
        <w:rPr>
          <w:rFonts w:ascii="仿宋" w:eastAsia="仿宋" w:hAnsi="仿宋" w:hint="eastAsia"/>
          <w:sz w:val="24"/>
          <w:szCs w:val="24"/>
        </w:rPr>
        <w:t>140</w:t>
      </w:r>
      <w:r w:rsidRPr="00054518">
        <w:rPr>
          <w:rFonts w:ascii="仿宋" w:eastAsia="仿宋" w:hAnsi="仿宋" w:hint="eastAsia"/>
          <w:sz w:val="24"/>
          <w:szCs w:val="24"/>
        </w:rPr>
        <w:t>分</w:t>
      </w:r>
    </w:p>
    <w:p w:rsidR="00BD1E40" w:rsidRDefault="00403B51" w:rsidP="00054518">
      <w:pPr>
        <w:pStyle w:val="a5"/>
        <w:numPr>
          <w:ilvl w:val="0"/>
          <w:numId w:val="5"/>
        </w:numPr>
        <w:spacing w:line="360" w:lineRule="atLeast"/>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7317E3" w:rsidRPr="007317E3" w:rsidRDefault="003A2FC1" w:rsidP="00054518">
      <w:pPr>
        <w:pStyle w:val="a5"/>
        <w:spacing w:line="360" w:lineRule="atLeast"/>
        <w:ind w:left="420" w:firstLine="480"/>
        <w:rPr>
          <w:rFonts w:ascii="仿宋" w:eastAsia="仿宋" w:hAnsi="仿宋"/>
          <w:sz w:val="24"/>
          <w:szCs w:val="24"/>
        </w:rPr>
      </w:pPr>
      <w:r>
        <w:rPr>
          <w:rFonts w:ascii="仿宋" w:eastAsia="仿宋" w:hAnsi="仿宋" w:hint="eastAsia"/>
          <w:sz w:val="24"/>
          <w:szCs w:val="24"/>
        </w:rPr>
        <w:t>面试材料准备：请</w:t>
      </w:r>
      <w:r w:rsidR="007317E3">
        <w:rPr>
          <w:rFonts w:ascii="仿宋" w:eastAsia="仿宋" w:hAnsi="仿宋" w:hint="eastAsia"/>
          <w:sz w:val="24"/>
          <w:szCs w:val="24"/>
        </w:rPr>
        <w:t>自行制作目录并装订成册</w:t>
      </w:r>
      <w:r w:rsidR="007317E3" w:rsidRPr="007317E3">
        <w:rPr>
          <w:rFonts w:ascii="仿宋" w:eastAsia="仿宋" w:hAnsi="仿宋" w:hint="eastAsia"/>
          <w:sz w:val="24"/>
          <w:szCs w:val="24"/>
        </w:rPr>
        <w:t>（面试后，材料存档不退</w:t>
      </w:r>
      <w:r w:rsidR="007317E3">
        <w:rPr>
          <w:rFonts w:ascii="仿宋" w:eastAsia="仿宋" w:hAnsi="仿宋" w:hint="eastAsia"/>
          <w:sz w:val="24"/>
          <w:szCs w:val="24"/>
        </w:rPr>
        <w:t>，申请资格审核制考生已交的材料无需重复提交</w:t>
      </w:r>
      <w:r w:rsidR="007317E3" w:rsidRPr="007317E3">
        <w:rPr>
          <w:rFonts w:ascii="仿宋" w:eastAsia="仿宋" w:hAnsi="仿宋" w:hint="eastAsia"/>
          <w:sz w:val="24"/>
          <w:szCs w:val="24"/>
        </w:rPr>
        <w:t>）</w:t>
      </w:r>
      <w:r w:rsidR="00E129B3">
        <w:rPr>
          <w:rFonts w:ascii="仿宋" w:eastAsia="仿宋" w:hAnsi="仿宋" w:hint="eastAsia"/>
          <w:sz w:val="24"/>
          <w:szCs w:val="24"/>
        </w:rPr>
        <w:t>，</w:t>
      </w:r>
      <w:r w:rsidR="00E129B3" w:rsidRPr="00E129B3">
        <w:rPr>
          <w:rFonts w:ascii="仿宋" w:eastAsia="仿宋" w:hAnsi="仿宋" w:hint="eastAsia"/>
          <w:sz w:val="24"/>
          <w:szCs w:val="24"/>
        </w:rPr>
        <w:t>所提交的材料是了解考生以往学习和科研情况以及评价考生是否具备创新能力的重要依据，请认真准备，以便复试小组进行综合能力评价。</w:t>
      </w:r>
    </w:p>
    <w:p w:rsidR="007317E3" w:rsidRPr="007317E3" w:rsidRDefault="007317E3" w:rsidP="00054518">
      <w:pPr>
        <w:pStyle w:val="a5"/>
        <w:spacing w:line="360" w:lineRule="atLeast"/>
        <w:ind w:left="420" w:firstLineChars="0" w:firstLine="0"/>
        <w:rPr>
          <w:rFonts w:ascii="仿宋" w:eastAsia="仿宋" w:hAnsi="仿宋"/>
          <w:sz w:val="24"/>
          <w:szCs w:val="24"/>
        </w:rPr>
      </w:pPr>
      <w:r w:rsidRPr="007317E3">
        <w:rPr>
          <w:rFonts w:ascii="仿宋" w:eastAsia="仿宋" w:hAnsi="仿宋" w:hint="eastAsia"/>
          <w:sz w:val="24"/>
          <w:szCs w:val="24"/>
        </w:rPr>
        <w:tab/>
      </w:r>
      <w:r>
        <w:rPr>
          <w:rFonts w:ascii="仿宋" w:eastAsia="仿宋" w:hAnsi="仿宋" w:hint="eastAsia"/>
          <w:sz w:val="24"/>
          <w:szCs w:val="24"/>
        </w:rPr>
        <w:t>1、</w:t>
      </w:r>
      <w:r w:rsidRPr="007317E3">
        <w:rPr>
          <w:rFonts w:ascii="仿宋" w:eastAsia="仿宋" w:hAnsi="仿宋" w:hint="eastAsia"/>
          <w:sz w:val="24"/>
          <w:szCs w:val="24"/>
        </w:rPr>
        <w:t>准考证、身份证、“同济大学2015年攻读博士学位研究生报名登记表”、本科及硕士期间的成绩单原件（复印件须加盖研究生管理部门成绩公章或考生档案所在管理部门公章）、两位专家的推荐书、硕士学位论文（附评议书）（应届硕士毕业生可提供硕士学位论文初稿）、公开发表的论文、科研成果证明书、学习（工作）中的获奖证书、获奖证书、自我评价。</w:t>
      </w:r>
    </w:p>
    <w:p w:rsidR="00555BBF" w:rsidRDefault="007317E3" w:rsidP="00054518">
      <w:pPr>
        <w:pStyle w:val="a5"/>
        <w:spacing w:line="360" w:lineRule="atLeast"/>
        <w:ind w:left="420" w:firstLine="480"/>
        <w:rPr>
          <w:rFonts w:ascii="仿宋" w:eastAsia="仿宋" w:hAnsi="仿宋"/>
          <w:sz w:val="24"/>
          <w:szCs w:val="24"/>
        </w:rPr>
      </w:pPr>
      <w:r>
        <w:rPr>
          <w:rFonts w:ascii="仿宋" w:eastAsia="仿宋" w:hAnsi="仿宋" w:hint="eastAsia"/>
          <w:sz w:val="24"/>
          <w:szCs w:val="24"/>
        </w:rPr>
        <w:t>2、</w:t>
      </w:r>
      <w:r w:rsidR="00555BBF">
        <w:rPr>
          <w:rFonts w:ascii="仿宋" w:eastAsia="仿宋" w:hAnsi="仿宋" w:hint="eastAsia"/>
          <w:sz w:val="24"/>
          <w:szCs w:val="24"/>
        </w:rPr>
        <w:t>准考证、身份证在笔试进行过程中检查。</w:t>
      </w:r>
    </w:p>
    <w:p w:rsidR="007317E3" w:rsidRPr="007317E3" w:rsidRDefault="00555BBF" w:rsidP="00054518">
      <w:pPr>
        <w:pStyle w:val="a5"/>
        <w:spacing w:line="360" w:lineRule="atLeast"/>
        <w:ind w:left="420" w:firstLine="480"/>
        <w:rPr>
          <w:rFonts w:ascii="仿宋" w:eastAsia="仿宋" w:hAnsi="仿宋"/>
          <w:sz w:val="24"/>
          <w:szCs w:val="24"/>
        </w:rPr>
      </w:pPr>
      <w:r>
        <w:rPr>
          <w:rFonts w:ascii="仿宋" w:eastAsia="仿宋" w:hAnsi="仿宋" w:hint="eastAsia"/>
          <w:sz w:val="24"/>
          <w:szCs w:val="24"/>
        </w:rPr>
        <w:t>3、查看定向就业考生的同意报考函。</w:t>
      </w:r>
    </w:p>
    <w:p w:rsidR="007317E3" w:rsidRPr="007317E3" w:rsidRDefault="00555BBF" w:rsidP="00054518">
      <w:pPr>
        <w:pStyle w:val="a5"/>
        <w:spacing w:line="360" w:lineRule="atLeast"/>
        <w:ind w:left="420" w:firstLine="480"/>
        <w:rPr>
          <w:rFonts w:ascii="仿宋" w:eastAsia="仿宋" w:hAnsi="仿宋"/>
          <w:sz w:val="24"/>
          <w:szCs w:val="24"/>
        </w:rPr>
      </w:pPr>
      <w:r>
        <w:rPr>
          <w:rFonts w:ascii="仿宋" w:eastAsia="仿宋" w:hAnsi="仿宋" w:hint="eastAsia"/>
          <w:sz w:val="24"/>
          <w:szCs w:val="24"/>
        </w:rPr>
        <w:t>4</w:t>
      </w:r>
      <w:r w:rsidR="007317E3">
        <w:rPr>
          <w:rFonts w:ascii="仿宋" w:eastAsia="仿宋" w:hAnsi="仿宋" w:hint="eastAsia"/>
          <w:sz w:val="24"/>
          <w:szCs w:val="24"/>
        </w:rPr>
        <w:t>、</w:t>
      </w:r>
      <w:r w:rsidR="007317E3" w:rsidRPr="007317E3">
        <w:rPr>
          <w:rFonts w:ascii="仿宋" w:eastAsia="仿宋" w:hAnsi="仿宋" w:hint="eastAsia"/>
          <w:sz w:val="24"/>
          <w:szCs w:val="24"/>
        </w:rPr>
        <w:t>以第一作者（或导师为第一作者本人为第二作者）公开发表（出版）的论文（专著）。如有检索，请提供图书情报部门开具</w:t>
      </w:r>
      <w:r w:rsidR="00BA1ADD">
        <w:rPr>
          <w:rFonts w:ascii="仿宋" w:eastAsia="仿宋" w:hAnsi="仿宋" w:hint="eastAsia"/>
          <w:sz w:val="24"/>
          <w:szCs w:val="24"/>
        </w:rPr>
        <w:t>的检索证明（报考全日制的考生请多备一份</w:t>
      </w:r>
      <w:r w:rsidR="00F946A1">
        <w:rPr>
          <w:rFonts w:ascii="仿宋" w:eastAsia="仿宋" w:hAnsi="仿宋" w:hint="eastAsia"/>
          <w:sz w:val="24"/>
          <w:szCs w:val="24"/>
        </w:rPr>
        <w:t>）</w:t>
      </w:r>
      <w:r w:rsidR="003D4B6F">
        <w:rPr>
          <w:rFonts w:ascii="仿宋" w:eastAsia="仿宋" w:hAnsi="仿宋" w:hint="eastAsia"/>
          <w:sz w:val="24"/>
          <w:szCs w:val="24"/>
        </w:rPr>
        <w:t>。</w:t>
      </w:r>
      <w:r w:rsidR="00483FD3" w:rsidRPr="00483FD3">
        <w:rPr>
          <w:rFonts w:ascii="仿宋" w:eastAsia="仿宋" w:hAnsi="仿宋" w:hint="eastAsia"/>
          <w:sz w:val="24"/>
          <w:szCs w:val="24"/>
        </w:rPr>
        <w:t>复试时同时开展普通招考全日制博士生新生奖学金的申请工作</w:t>
      </w:r>
      <w:r w:rsidR="00483FD3">
        <w:rPr>
          <w:rFonts w:ascii="仿宋" w:eastAsia="仿宋" w:hAnsi="仿宋" w:hint="eastAsia"/>
          <w:sz w:val="24"/>
          <w:szCs w:val="24"/>
        </w:rPr>
        <w:t>，</w:t>
      </w:r>
      <w:proofErr w:type="gramStart"/>
      <w:r w:rsidR="00483FD3">
        <w:rPr>
          <w:rFonts w:ascii="仿宋" w:eastAsia="仿宋" w:hAnsi="仿宋" w:hint="eastAsia"/>
          <w:sz w:val="24"/>
          <w:szCs w:val="24"/>
        </w:rPr>
        <w:t>请</w:t>
      </w:r>
      <w:r w:rsidR="00384746">
        <w:rPr>
          <w:rFonts w:ascii="仿宋" w:eastAsia="仿宋" w:hAnsi="仿宋" w:hint="eastAsia"/>
          <w:sz w:val="24"/>
          <w:szCs w:val="24"/>
        </w:rPr>
        <w:t>符合</w:t>
      </w:r>
      <w:proofErr w:type="gramEnd"/>
      <w:r w:rsidR="00384746">
        <w:rPr>
          <w:rFonts w:ascii="仿宋" w:eastAsia="仿宋" w:hAnsi="仿宋" w:hint="eastAsia"/>
          <w:sz w:val="24"/>
          <w:szCs w:val="24"/>
        </w:rPr>
        <w:t>条件的非定向全日制考生</w:t>
      </w:r>
      <w:r w:rsidR="007317E3">
        <w:rPr>
          <w:rFonts w:ascii="仿宋" w:eastAsia="仿宋" w:hAnsi="仿宋" w:hint="eastAsia"/>
          <w:sz w:val="24"/>
          <w:szCs w:val="24"/>
        </w:rPr>
        <w:t>在面试时向面试小组索取</w:t>
      </w:r>
      <w:r w:rsidR="00483FD3" w:rsidRPr="007317E3">
        <w:rPr>
          <w:rFonts w:ascii="仿宋" w:eastAsia="仿宋" w:hAnsi="仿宋" w:hint="eastAsia"/>
          <w:sz w:val="24"/>
          <w:szCs w:val="24"/>
        </w:rPr>
        <w:t>博士新生奖学金</w:t>
      </w:r>
      <w:r w:rsidR="007317E3">
        <w:rPr>
          <w:rFonts w:ascii="仿宋" w:eastAsia="仿宋" w:hAnsi="仿宋" w:hint="eastAsia"/>
          <w:sz w:val="24"/>
          <w:szCs w:val="24"/>
        </w:rPr>
        <w:t>申请表</w:t>
      </w:r>
      <w:r w:rsidR="007803BA">
        <w:rPr>
          <w:rFonts w:ascii="仿宋" w:eastAsia="仿宋" w:hAnsi="仿宋" w:hint="eastAsia"/>
          <w:sz w:val="24"/>
          <w:szCs w:val="24"/>
        </w:rPr>
        <w:t>填写并</w:t>
      </w:r>
      <w:proofErr w:type="gramStart"/>
      <w:r w:rsidR="007803BA">
        <w:rPr>
          <w:rFonts w:ascii="仿宋" w:eastAsia="仿宋" w:hAnsi="仿宋" w:hint="eastAsia"/>
          <w:sz w:val="24"/>
          <w:szCs w:val="24"/>
        </w:rPr>
        <w:t>交相关</w:t>
      </w:r>
      <w:proofErr w:type="gramEnd"/>
      <w:r w:rsidR="003D2937">
        <w:rPr>
          <w:rFonts w:ascii="仿宋" w:eastAsia="仿宋" w:hAnsi="仿宋" w:hint="eastAsia"/>
          <w:sz w:val="24"/>
          <w:szCs w:val="24"/>
        </w:rPr>
        <w:t>复印件</w:t>
      </w:r>
      <w:r w:rsidR="00483FD3">
        <w:rPr>
          <w:rFonts w:ascii="仿宋" w:eastAsia="仿宋" w:hAnsi="仿宋" w:hint="eastAsia"/>
          <w:sz w:val="24"/>
          <w:szCs w:val="24"/>
        </w:rPr>
        <w:t>给面试小组</w:t>
      </w:r>
      <w:r w:rsidR="007317E3">
        <w:rPr>
          <w:rFonts w:ascii="仿宋" w:eastAsia="仿宋" w:hAnsi="仿宋" w:hint="eastAsia"/>
          <w:sz w:val="24"/>
          <w:szCs w:val="24"/>
        </w:rPr>
        <w:t>。</w:t>
      </w:r>
    </w:p>
    <w:p w:rsidR="003F5E74" w:rsidRPr="00E4082A" w:rsidRDefault="00403B51" w:rsidP="00054518">
      <w:pPr>
        <w:pStyle w:val="a5"/>
        <w:numPr>
          <w:ilvl w:val="0"/>
          <w:numId w:val="5"/>
        </w:numPr>
        <w:spacing w:line="360" w:lineRule="atLeast"/>
        <w:ind w:firstLineChars="0"/>
        <w:rPr>
          <w:rFonts w:ascii="仿宋" w:eastAsia="仿宋" w:hAnsi="仿宋"/>
          <w:sz w:val="24"/>
          <w:szCs w:val="24"/>
        </w:rPr>
      </w:pPr>
      <w:r w:rsidRPr="00E4082A">
        <w:rPr>
          <w:rFonts w:ascii="仿宋" w:eastAsia="仿宋" w:hAnsi="仿宋" w:hint="eastAsia"/>
          <w:b/>
          <w:sz w:val="24"/>
          <w:szCs w:val="24"/>
        </w:rPr>
        <w:t>复试时间地点</w:t>
      </w:r>
      <w:r w:rsidR="00CC5063" w:rsidRPr="00E4082A">
        <w:rPr>
          <w:rFonts w:ascii="仿宋" w:eastAsia="仿宋" w:hAnsi="仿宋" w:hint="eastAsia"/>
          <w:b/>
          <w:sz w:val="24"/>
          <w:szCs w:val="24"/>
        </w:rPr>
        <w:t>：</w:t>
      </w:r>
    </w:p>
    <w:p w:rsidR="00CC5063" w:rsidRPr="00F12DE4" w:rsidRDefault="003012D0" w:rsidP="00054518">
      <w:pPr>
        <w:spacing w:line="360" w:lineRule="atLeast"/>
        <w:ind w:firstLineChars="200" w:firstLine="480"/>
        <w:rPr>
          <w:rFonts w:ascii="仿宋" w:eastAsia="仿宋" w:hAnsi="仿宋"/>
          <w:sz w:val="24"/>
          <w:szCs w:val="24"/>
        </w:rPr>
      </w:pPr>
      <w:r w:rsidRPr="00F12DE4">
        <w:rPr>
          <w:rFonts w:ascii="仿宋" w:eastAsia="仿宋" w:hAnsi="仿宋" w:hint="eastAsia"/>
          <w:sz w:val="24"/>
          <w:szCs w:val="24"/>
        </w:rPr>
        <w:t>2015年4月24日8:00—</w:t>
      </w:r>
      <w:r w:rsidR="00455C99" w:rsidRPr="00F12DE4">
        <w:rPr>
          <w:rFonts w:ascii="仿宋" w:eastAsia="仿宋" w:hAnsi="仿宋" w:hint="eastAsia"/>
          <w:sz w:val="24"/>
          <w:szCs w:val="24"/>
        </w:rPr>
        <w:t>19：00</w:t>
      </w:r>
      <w:r w:rsidR="00F12DE4" w:rsidRPr="00F12DE4">
        <w:rPr>
          <w:rFonts w:ascii="仿宋" w:eastAsia="仿宋" w:hAnsi="仿宋" w:hint="eastAsia"/>
          <w:sz w:val="24"/>
          <w:szCs w:val="24"/>
        </w:rPr>
        <w:t>，同济大学本部化学馆和工程试验馆，详细安排见复试主要内容。</w:t>
      </w:r>
    </w:p>
    <w:p w:rsidR="00C55D66" w:rsidRPr="003F5E74" w:rsidRDefault="00C55D66" w:rsidP="00054518">
      <w:pPr>
        <w:spacing w:line="360" w:lineRule="atLeast"/>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CC5063" w:rsidRDefault="00403B51" w:rsidP="00054518">
      <w:pPr>
        <w:pStyle w:val="a5"/>
        <w:numPr>
          <w:ilvl w:val="0"/>
          <w:numId w:val="5"/>
        </w:numPr>
        <w:spacing w:line="360" w:lineRule="atLeast"/>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tbl>
      <w:tblPr>
        <w:tblW w:w="10233"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370"/>
        <w:gridCol w:w="2126"/>
        <w:gridCol w:w="3271"/>
        <w:gridCol w:w="1331"/>
      </w:tblGrid>
      <w:tr w:rsidR="00C52B5A" w:rsidRPr="00C52B5A" w:rsidTr="00982226">
        <w:trPr>
          <w:trHeight w:val="325"/>
          <w:jc w:val="center"/>
        </w:trPr>
        <w:tc>
          <w:tcPr>
            <w:tcW w:w="1135" w:type="dxa"/>
            <w:vAlign w:val="center"/>
          </w:tcPr>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专业名称</w:t>
            </w:r>
          </w:p>
        </w:tc>
        <w:tc>
          <w:tcPr>
            <w:tcW w:w="2370" w:type="dxa"/>
            <w:vAlign w:val="center"/>
          </w:tcPr>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复试内容（400分）</w:t>
            </w:r>
          </w:p>
        </w:tc>
        <w:tc>
          <w:tcPr>
            <w:tcW w:w="2126" w:type="dxa"/>
            <w:vAlign w:val="center"/>
          </w:tcPr>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复试</w:t>
            </w:r>
          </w:p>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形式</w:t>
            </w:r>
          </w:p>
        </w:tc>
        <w:tc>
          <w:tcPr>
            <w:tcW w:w="3271" w:type="dxa"/>
            <w:vAlign w:val="center"/>
          </w:tcPr>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复试时间</w:t>
            </w:r>
          </w:p>
        </w:tc>
        <w:tc>
          <w:tcPr>
            <w:tcW w:w="1331" w:type="dxa"/>
            <w:vAlign w:val="center"/>
          </w:tcPr>
          <w:p w:rsidR="003012D0" w:rsidRPr="00C52B5A" w:rsidRDefault="003012D0"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复试地点</w:t>
            </w:r>
          </w:p>
        </w:tc>
      </w:tr>
      <w:tr w:rsidR="00C52B5A" w:rsidRPr="00C52B5A" w:rsidTr="00982226">
        <w:trPr>
          <w:trHeight w:val="397"/>
          <w:jc w:val="center"/>
        </w:trPr>
        <w:tc>
          <w:tcPr>
            <w:tcW w:w="1135" w:type="dxa"/>
            <w:vMerge w:val="restart"/>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化学</w:t>
            </w:r>
          </w:p>
        </w:tc>
        <w:tc>
          <w:tcPr>
            <w:tcW w:w="2370"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专业化学（100分）</w:t>
            </w:r>
          </w:p>
        </w:tc>
        <w:tc>
          <w:tcPr>
            <w:tcW w:w="2126"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笔试</w:t>
            </w:r>
          </w:p>
        </w:tc>
        <w:tc>
          <w:tcPr>
            <w:tcW w:w="3271" w:type="dxa"/>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2015年4月24日8：00-11：00</w:t>
            </w:r>
          </w:p>
        </w:tc>
        <w:tc>
          <w:tcPr>
            <w:tcW w:w="1331" w:type="dxa"/>
            <w:vMerge w:val="restart"/>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化学馆120</w:t>
            </w:r>
          </w:p>
        </w:tc>
      </w:tr>
      <w:tr w:rsidR="00C52B5A" w:rsidRPr="00C52B5A" w:rsidTr="00982226">
        <w:trPr>
          <w:trHeight w:val="397"/>
          <w:jc w:val="center"/>
        </w:trPr>
        <w:tc>
          <w:tcPr>
            <w:tcW w:w="1135" w:type="dxa"/>
            <w:vMerge/>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2370"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专业英语（50分）</w:t>
            </w:r>
          </w:p>
        </w:tc>
        <w:tc>
          <w:tcPr>
            <w:tcW w:w="2126"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笔试</w:t>
            </w:r>
          </w:p>
        </w:tc>
        <w:tc>
          <w:tcPr>
            <w:tcW w:w="3271" w:type="dxa"/>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 xml:space="preserve"> 2015年4月24日11：10—12:10</w:t>
            </w:r>
          </w:p>
        </w:tc>
        <w:tc>
          <w:tcPr>
            <w:tcW w:w="1331" w:type="dxa"/>
            <w:vMerge/>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p>
        </w:tc>
      </w:tr>
      <w:tr w:rsidR="00C52B5A" w:rsidRPr="00C52B5A" w:rsidTr="00982226">
        <w:trPr>
          <w:trHeight w:val="397"/>
          <w:jc w:val="center"/>
        </w:trPr>
        <w:tc>
          <w:tcPr>
            <w:tcW w:w="1135" w:type="dxa"/>
            <w:vMerge/>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2370" w:type="dxa"/>
            <w:vAlign w:val="center"/>
          </w:tcPr>
          <w:p w:rsidR="00C52B5A" w:rsidRPr="00C52B5A" w:rsidRDefault="00982226" w:rsidP="00054518">
            <w:pPr>
              <w:spacing w:line="360" w:lineRule="atLeast"/>
              <w:jc w:val="center"/>
              <w:rPr>
                <w:rFonts w:ascii="宋体" w:eastAsia="宋体" w:hAnsi="宋体" w:cs="Times New Roman"/>
                <w:sz w:val="20"/>
                <w:szCs w:val="20"/>
              </w:rPr>
            </w:pPr>
            <w:r>
              <w:rPr>
                <w:rFonts w:ascii="宋体" w:eastAsia="宋体" w:hAnsi="宋体" w:cs="Times New Roman" w:hint="eastAsia"/>
                <w:sz w:val="20"/>
                <w:szCs w:val="20"/>
              </w:rPr>
              <w:t>外语听力与</w:t>
            </w:r>
            <w:r w:rsidR="00C52B5A" w:rsidRPr="00C52B5A">
              <w:rPr>
                <w:rFonts w:ascii="宋体" w:eastAsia="宋体" w:hAnsi="宋体" w:cs="Times New Roman" w:hint="eastAsia"/>
                <w:sz w:val="20"/>
                <w:szCs w:val="20"/>
              </w:rPr>
              <w:t>口语（50分）</w:t>
            </w:r>
          </w:p>
        </w:tc>
        <w:tc>
          <w:tcPr>
            <w:tcW w:w="2126"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面试</w:t>
            </w:r>
          </w:p>
        </w:tc>
        <w:tc>
          <w:tcPr>
            <w:tcW w:w="3271" w:type="dxa"/>
            <w:vMerge w:val="restart"/>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 xml:space="preserve"> 2015年4月24日13：30—</w:t>
            </w:r>
            <w:r w:rsidR="00F12DE4">
              <w:rPr>
                <w:rFonts w:ascii="宋体" w:eastAsia="宋体" w:hAnsi="宋体" w:cs="Times New Roman" w:hint="eastAsia"/>
                <w:sz w:val="20"/>
                <w:szCs w:val="20"/>
              </w:rPr>
              <w:t>19:00</w:t>
            </w:r>
          </w:p>
        </w:tc>
        <w:tc>
          <w:tcPr>
            <w:tcW w:w="1331" w:type="dxa"/>
            <w:vMerge w:val="restart"/>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工程试验馆203</w:t>
            </w:r>
          </w:p>
        </w:tc>
      </w:tr>
      <w:tr w:rsidR="00C52B5A" w:rsidRPr="00C52B5A" w:rsidTr="00982226">
        <w:trPr>
          <w:trHeight w:val="397"/>
          <w:jc w:val="center"/>
        </w:trPr>
        <w:tc>
          <w:tcPr>
            <w:tcW w:w="1135" w:type="dxa"/>
            <w:vMerge/>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2370"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专业综合（100分）</w:t>
            </w:r>
          </w:p>
        </w:tc>
        <w:tc>
          <w:tcPr>
            <w:tcW w:w="2126" w:type="dxa"/>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面试</w:t>
            </w:r>
          </w:p>
        </w:tc>
        <w:tc>
          <w:tcPr>
            <w:tcW w:w="3271" w:type="dxa"/>
            <w:vMerge/>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1331" w:type="dxa"/>
            <w:vMerge/>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p>
        </w:tc>
      </w:tr>
      <w:tr w:rsidR="00C52B5A" w:rsidRPr="00C52B5A" w:rsidTr="00982226">
        <w:trPr>
          <w:trHeight w:val="397"/>
          <w:jc w:val="center"/>
        </w:trPr>
        <w:tc>
          <w:tcPr>
            <w:tcW w:w="1135" w:type="dxa"/>
            <w:vMerge/>
            <w:tcBorders>
              <w:bottom w:val="single" w:sz="4" w:space="0" w:color="auto"/>
            </w:tcBorders>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2370" w:type="dxa"/>
            <w:tcBorders>
              <w:bottom w:val="single" w:sz="4" w:space="0" w:color="auto"/>
            </w:tcBorders>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考生材料评价（100分）</w:t>
            </w:r>
          </w:p>
        </w:tc>
        <w:tc>
          <w:tcPr>
            <w:tcW w:w="2126" w:type="dxa"/>
            <w:tcBorders>
              <w:bottom w:val="single" w:sz="4" w:space="0" w:color="auto"/>
            </w:tcBorders>
            <w:vAlign w:val="center"/>
          </w:tcPr>
          <w:p w:rsidR="00C52B5A" w:rsidRPr="00C52B5A" w:rsidRDefault="00C52B5A" w:rsidP="00054518">
            <w:pPr>
              <w:spacing w:line="360" w:lineRule="atLeast"/>
              <w:jc w:val="center"/>
              <w:rPr>
                <w:rFonts w:ascii="宋体" w:eastAsia="宋体" w:hAnsi="宋体" w:cs="Times New Roman"/>
                <w:sz w:val="20"/>
                <w:szCs w:val="20"/>
              </w:rPr>
            </w:pPr>
            <w:r w:rsidRPr="00C52B5A">
              <w:rPr>
                <w:rFonts w:ascii="宋体" w:eastAsia="宋体" w:hAnsi="宋体" w:cs="Times New Roman" w:hint="eastAsia"/>
                <w:sz w:val="20"/>
                <w:szCs w:val="20"/>
              </w:rPr>
              <w:t>见复试携带材料要求</w:t>
            </w:r>
          </w:p>
        </w:tc>
        <w:tc>
          <w:tcPr>
            <w:tcW w:w="3271" w:type="dxa"/>
            <w:vMerge/>
            <w:tcBorders>
              <w:bottom w:val="single" w:sz="4" w:space="0" w:color="auto"/>
            </w:tcBorders>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p>
        </w:tc>
        <w:tc>
          <w:tcPr>
            <w:tcW w:w="1331" w:type="dxa"/>
            <w:vMerge/>
            <w:tcBorders>
              <w:bottom w:val="single" w:sz="4" w:space="0" w:color="auto"/>
            </w:tcBorders>
            <w:shd w:val="clear" w:color="auto" w:fill="auto"/>
            <w:vAlign w:val="center"/>
          </w:tcPr>
          <w:p w:rsidR="00C52B5A" w:rsidRPr="00C52B5A" w:rsidRDefault="00C52B5A" w:rsidP="00054518">
            <w:pPr>
              <w:spacing w:line="360" w:lineRule="atLeast"/>
              <w:jc w:val="center"/>
              <w:rPr>
                <w:rFonts w:ascii="宋体" w:eastAsia="宋体" w:hAnsi="宋体" w:cs="Times New Roman"/>
                <w:sz w:val="20"/>
                <w:szCs w:val="20"/>
              </w:rPr>
            </w:pPr>
          </w:p>
        </w:tc>
      </w:tr>
    </w:tbl>
    <w:p w:rsidR="003012D0" w:rsidRPr="003012D0" w:rsidRDefault="003012D0" w:rsidP="00054518">
      <w:pPr>
        <w:pStyle w:val="a5"/>
        <w:spacing w:line="360" w:lineRule="atLeast"/>
        <w:ind w:left="420" w:firstLineChars="0" w:firstLine="0"/>
        <w:rPr>
          <w:rFonts w:ascii="仿宋" w:eastAsia="仿宋" w:hAnsi="仿宋"/>
          <w:b/>
          <w:sz w:val="24"/>
          <w:szCs w:val="24"/>
        </w:rPr>
      </w:pPr>
    </w:p>
    <w:p w:rsidR="006A0451" w:rsidRPr="00E4082A" w:rsidRDefault="00403B51" w:rsidP="00054518">
      <w:pPr>
        <w:pStyle w:val="a5"/>
        <w:numPr>
          <w:ilvl w:val="0"/>
          <w:numId w:val="5"/>
        </w:numPr>
        <w:spacing w:line="360" w:lineRule="atLeast"/>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403B51" w:rsidRPr="003F5E74" w:rsidRDefault="00C55D66" w:rsidP="00054518">
      <w:pPr>
        <w:spacing w:line="360" w:lineRule="atLeast"/>
        <w:ind w:firstLineChars="200" w:firstLine="480"/>
        <w:rPr>
          <w:rFonts w:ascii="仿宋" w:eastAsia="仿宋" w:hAnsi="仿宋"/>
          <w:sz w:val="24"/>
          <w:szCs w:val="24"/>
        </w:rPr>
      </w:pPr>
      <w:r w:rsidRPr="003F5E74">
        <w:rPr>
          <w:rFonts w:ascii="仿宋" w:eastAsia="仿宋" w:hAnsi="仿宋" w:hint="eastAsia"/>
          <w:sz w:val="24"/>
          <w:szCs w:val="24"/>
        </w:rPr>
        <w:t>在考生全部复试结束后2</w:t>
      </w:r>
      <w:r w:rsidR="00E321FB">
        <w:rPr>
          <w:rFonts w:ascii="仿宋" w:eastAsia="仿宋" w:hAnsi="仿宋" w:hint="eastAsia"/>
          <w:sz w:val="24"/>
          <w:szCs w:val="24"/>
        </w:rPr>
        <w:t>个工作日内</w:t>
      </w:r>
      <w:r w:rsidR="00072D92" w:rsidRPr="003F5E74">
        <w:rPr>
          <w:rFonts w:ascii="仿宋" w:eastAsia="仿宋" w:hAnsi="仿宋" w:hint="eastAsia"/>
          <w:sz w:val="24"/>
          <w:szCs w:val="24"/>
        </w:rPr>
        <w:t>通过网站（</w:t>
      </w:r>
      <w:r w:rsidR="00072D92">
        <w:rPr>
          <w:rFonts w:ascii="仿宋" w:eastAsia="仿宋" w:hAnsi="仿宋" w:hint="eastAsia"/>
          <w:sz w:val="24"/>
          <w:szCs w:val="24"/>
        </w:rPr>
        <w:t>网址：</w:t>
      </w:r>
      <w:r w:rsidR="00E321FB" w:rsidRPr="00E321FB">
        <w:rPr>
          <w:rFonts w:ascii="仿宋" w:eastAsia="仿宋" w:hAnsi="仿宋"/>
          <w:sz w:val="24"/>
          <w:szCs w:val="24"/>
        </w:rPr>
        <w:t>http://chemweb.tongji.edu.cn/</w:t>
      </w:r>
      <w:r w:rsidR="00072D92" w:rsidRPr="003F5E74">
        <w:rPr>
          <w:rFonts w:ascii="仿宋" w:eastAsia="仿宋" w:hAnsi="仿宋" w:hint="eastAsia"/>
          <w:sz w:val="24"/>
          <w:szCs w:val="24"/>
        </w:rPr>
        <w:t>）</w:t>
      </w:r>
      <w:r w:rsidRPr="003F5E74">
        <w:rPr>
          <w:rFonts w:ascii="仿宋" w:eastAsia="仿宋" w:hAnsi="仿宋" w:hint="eastAsia"/>
          <w:sz w:val="24"/>
          <w:szCs w:val="24"/>
        </w:rPr>
        <w:t>公布</w:t>
      </w:r>
      <w:r w:rsidR="00BB506C" w:rsidRPr="00BB506C">
        <w:rPr>
          <w:rFonts w:ascii="仿宋" w:eastAsia="仿宋" w:hAnsi="仿宋" w:hint="eastAsia"/>
          <w:sz w:val="24"/>
          <w:szCs w:val="24"/>
        </w:rPr>
        <w:t>所有参加复试考生</w:t>
      </w:r>
      <w:r w:rsidR="00E321FB">
        <w:rPr>
          <w:rFonts w:ascii="仿宋" w:eastAsia="仿宋" w:hAnsi="仿宋" w:hint="eastAsia"/>
          <w:sz w:val="24"/>
          <w:szCs w:val="24"/>
        </w:rPr>
        <w:t>的初试成绩、复试成绩、总成绩、</w:t>
      </w:r>
      <w:r w:rsidR="00061AD4">
        <w:rPr>
          <w:rFonts w:ascii="仿宋" w:eastAsia="仿宋" w:hAnsi="仿宋" w:hint="eastAsia"/>
          <w:sz w:val="24"/>
          <w:szCs w:val="24"/>
        </w:rPr>
        <w:t>录取结果</w:t>
      </w:r>
      <w:r w:rsidR="00E321FB">
        <w:rPr>
          <w:rFonts w:ascii="仿宋" w:eastAsia="仿宋" w:hAnsi="仿宋" w:hint="eastAsia"/>
          <w:sz w:val="24"/>
          <w:szCs w:val="24"/>
        </w:rPr>
        <w:t>。</w:t>
      </w:r>
    </w:p>
    <w:p w:rsidR="00F0587D" w:rsidRDefault="00AF7EF2" w:rsidP="00054518">
      <w:pPr>
        <w:spacing w:line="360" w:lineRule="atLeast"/>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D06253" w:rsidRPr="003F5E74" w:rsidRDefault="00D06253" w:rsidP="00054518">
      <w:pPr>
        <w:spacing w:line="360" w:lineRule="atLeast"/>
        <w:ind w:firstLineChars="200" w:firstLine="480"/>
        <w:rPr>
          <w:rFonts w:ascii="仿宋" w:eastAsia="仿宋" w:hAnsi="仿宋"/>
          <w:sz w:val="24"/>
          <w:szCs w:val="24"/>
        </w:rPr>
      </w:pPr>
    </w:p>
    <w:p w:rsidR="00DF29CA" w:rsidRPr="00E4082A" w:rsidRDefault="00C55D66" w:rsidP="00054518">
      <w:pPr>
        <w:pStyle w:val="a5"/>
        <w:numPr>
          <w:ilvl w:val="0"/>
          <w:numId w:val="5"/>
        </w:numPr>
        <w:spacing w:line="360" w:lineRule="atLeast"/>
        <w:ind w:firstLineChars="0"/>
        <w:rPr>
          <w:rFonts w:ascii="仿宋" w:eastAsia="仿宋" w:hAnsi="仿宋"/>
          <w:b/>
          <w:sz w:val="24"/>
          <w:szCs w:val="24"/>
        </w:rPr>
      </w:pPr>
      <w:r w:rsidRPr="00E4082A">
        <w:rPr>
          <w:rFonts w:ascii="仿宋" w:eastAsia="仿宋" w:hAnsi="仿宋" w:hint="eastAsia"/>
          <w:b/>
          <w:sz w:val="24"/>
          <w:szCs w:val="24"/>
        </w:rPr>
        <w:lastRenderedPageBreak/>
        <w:t>注意事项</w:t>
      </w:r>
      <w:r w:rsidR="00BE6E5D" w:rsidRPr="00E4082A">
        <w:rPr>
          <w:rFonts w:ascii="仿宋" w:eastAsia="仿宋" w:hAnsi="仿宋" w:hint="eastAsia"/>
          <w:b/>
          <w:sz w:val="24"/>
          <w:szCs w:val="24"/>
        </w:rPr>
        <w:t>：</w:t>
      </w:r>
    </w:p>
    <w:p w:rsidR="00C55D66" w:rsidRPr="00E4082A" w:rsidRDefault="00AC7E2B" w:rsidP="00054518">
      <w:pPr>
        <w:pStyle w:val="a5"/>
        <w:numPr>
          <w:ilvl w:val="0"/>
          <w:numId w:val="6"/>
        </w:numPr>
        <w:spacing w:line="360" w:lineRule="atLeast"/>
        <w:ind w:firstLineChars="0"/>
        <w:rPr>
          <w:rFonts w:ascii="仿宋" w:eastAsia="仿宋" w:hAnsi="仿宋"/>
          <w:sz w:val="24"/>
          <w:szCs w:val="24"/>
        </w:rPr>
      </w:pPr>
      <w:r w:rsidRPr="00E4082A">
        <w:rPr>
          <w:rFonts w:ascii="仿宋" w:eastAsia="仿宋" w:hAnsi="仿宋" w:hint="eastAsia"/>
          <w:sz w:val="24"/>
          <w:szCs w:val="24"/>
        </w:rPr>
        <w:t>资格审核制考生的报考</w:t>
      </w:r>
      <w:r w:rsidR="00C55D66" w:rsidRPr="00E4082A">
        <w:rPr>
          <w:rFonts w:ascii="仿宋" w:eastAsia="仿宋" w:hAnsi="仿宋" w:hint="eastAsia"/>
          <w:sz w:val="24"/>
          <w:szCs w:val="24"/>
        </w:rPr>
        <w:t>资格复查：</w:t>
      </w:r>
    </w:p>
    <w:p w:rsidR="00C55D66" w:rsidRPr="00AC7E2B" w:rsidRDefault="00AC7E2B" w:rsidP="00054518">
      <w:pPr>
        <w:spacing w:line="360" w:lineRule="atLeast"/>
        <w:ind w:firstLineChars="200" w:firstLine="480"/>
        <w:rPr>
          <w:rFonts w:ascii="仿宋" w:eastAsia="仿宋" w:hAnsi="仿宋"/>
          <w:sz w:val="24"/>
          <w:szCs w:val="24"/>
          <w:lang w:val="de-AT"/>
        </w:rPr>
      </w:pPr>
      <w:r w:rsidRPr="00AC7E2B">
        <w:rPr>
          <w:rFonts w:ascii="仿宋" w:eastAsia="仿宋" w:hAnsi="仿宋" w:hint="eastAsia"/>
          <w:sz w:val="24"/>
          <w:szCs w:val="24"/>
          <w:lang w:val="de-AT"/>
        </w:rPr>
        <w:t>资格审核制审核合格的考生参加综合考核前必须</w:t>
      </w:r>
      <w:proofErr w:type="gramStart"/>
      <w:r w:rsidRPr="00AC7E2B">
        <w:rPr>
          <w:rFonts w:ascii="仿宋" w:eastAsia="仿宋" w:hAnsi="仿宋" w:hint="eastAsia"/>
          <w:sz w:val="24"/>
          <w:szCs w:val="24"/>
          <w:lang w:val="de-AT"/>
        </w:rPr>
        <w:t>先前往</w:t>
      </w:r>
      <w:proofErr w:type="gramEnd"/>
      <w:r w:rsidRPr="00AC7E2B">
        <w:rPr>
          <w:rFonts w:ascii="仿宋" w:eastAsia="仿宋" w:hAnsi="仿宋" w:hint="eastAsia"/>
          <w:sz w:val="24"/>
          <w:szCs w:val="24"/>
          <w:lang w:val="de-AT"/>
        </w:rPr>
        <w:t>研究生院招生处进行报考资格复审并领取《2015年报考攻读博士学位研究生准考证》</w:t>
      </w:r>
      <w:r w:rsidR="00E4082A">
        <w:rPr>
          <w:rFonts w:ascii="仿宋" w:eastAsia="仿宋" w:hAnsi="仿宋" w:hint="eastAsia"/>
          <w:sz w:val="24"/>
          <w:szCs w:val="24"/>
          <w:lang w:val="de-AT"/>
        </w:rPr>
        <w:t>。</w:t>
      </w:r>
      <w:r w:rsidRPr="00E4082A">
        <w:rPr>
          <w:rFonts w:ascii="仿宋" w:eastAsia="仿宋" w:hAnsi="仿宋" w:hint="eastAsia"/>
          <w:b/>
          <w:color w:val="FF0000"/>
          <w:sz w:val="24"/>
          <w:szCs w:val="24"/>
          <w:lang w:val="de-AT"/>
        </w:rPr>
        <w:t>没有准考证的考生一律不准参加综合考核。</w:t>
      </w:r>
    </w:p>
    <w:p w:rsidR="00446A77" w:rsidRPr="00E4082A" w:rsidRDefault="00446A77" w:rsidP="00054518">
      <w:pPr>
        <w:pStyle w:val="a5"/>
        <w:numPr>
          <w:ilvl w:val="0"/>
          <w:numId w:val="6"/>
        </w:numPr>
        <w:spacing w:line="360" w:lineRule="atLeast"/>
        <w:ind w:firstLineChars="0"/>
        <w:rPr>
          <w:rFonts w:ascii="仿宋" w:eastAsia="仿宋" w:hAnsi="仿宋"/>
          <w:sz w:val="24"/>
          <w:szCs w:val="24"/>
        </w:rPr>
      </w:pPr>
      <w:r w:rsidRPr="00E4082A">
        <w:rPr>
          <w:rFonts w:ascii="仿宋" w:eastAsia="仿宋" w:hAnsi="仿宋" w:hint="eastAsia"/>
          <w:sz w:val="24"/>
          <w:szCs w:val="24"/>
        </w:rPr>
        <w:t>体检：</w:t>
      </w:r>
    </w:p>
    <w:p w:rsidR="00C55D66" w:rsidRDefault="005966C9" w:rsidP="005966C9">
      <w:pPr>
        <w:pStyle w:val="a5"/>
        <w:spacing w:line="360" w:lineRule="atLeast"/>
        <w:ind w:left="1" w:firstLine="480"/>
        <w:rPr>
          <w:rFonts w:ascii="仿宋" w:eastAsia="仿宋" w:hAnsi="仿宋"/>
          <w:sz w:val="24"/>
          <w:szCs w:val="24"/>
          <w:lang w:val="de-AT"/>
        </w:rPr>
      </w:pPr>
      <w:r w:rsidRPr="005966C9">
        <w:rPr>
          <w:rFonts w:ascii="仿宋" w:eastAsia="仿宋" w:hAnsi="仿宋" w:hint="eastAsia"/>
          <w:sz w:val="24"/>
          <w:szCs w:val="24"/>
          <w:lang w:val="de-AT"/>
        </w:rPr>
        <w:t>所有参加复试的考生均须在我校校医院参加体检</w:t>
      </w:r>
      <w:r>
        <w:rPr>
          <w:rFonts w:ascii="仿宋" w:eastAsia="仿宋" w:hAnsi="仿宋" w:hint="eastAsia"/>
          <w:sz w:val="24"/>
          <w:szCs w:val="24"/>
          <w:lang w:val="de-AT"/>
        </w:rPr>
        <w:t>。</w:t>
      </w:r>
    </w:p>
    <w:p w:rsidR="002C1123" w:rsidRPr="002C1123" w:rsidRDefault="002C1123" w:rsidP="00054518">
      <w:pPr>
        <w:pStyle w:val="a5"/>
        <w:spacing w:line="360" w:lineRule="atLeast"/>
        <w:ind w:left="1" w:firstLine="480"/>
        <w:rPr>
          <w:rFonts w:ascii="仿宋" w:eastAsia="仿宋" w:hAnsi="仿宋"/>
          <w:sz w:val="24"/>
          <w:szCs w:val="24"/>
          <w:lang w:val="de-AT"/>
        </w:rPr>
      </w:pPr>
      <w:r w:rsidRPr="002C1123">
        <w:rPr>
          <w:rFonts w:ascii="仿宋" w:eastAsia="仿宋" w:hAnsi="仿宋" w:hint="eastAsia"/>
          <w:sz w:val="24"/>
          <w:szCs w:val="24"/>
          <w:lang w:val="de-AT"/>
        </w:rPr>
        <w:t>体检时间：复试期间（周一至周五）上午8:00～11：30，下午13：30～</w:t>
      </w:r>
      <w:r>
        <w:rPr>
          <w:rFonts w:ascii="仿宋" w:eastAsia="仿宋" w:hAnsi="仿宋" w:hint="eastAsia"/>
          <w:sz w:val="24"/>
          <w:szCs w:val="24"/>
          <w:lang w:val="de-AT"/>
        </w:rPr>
        <w:t>16:00</w:t>
      </w:r>
    </w:p>
    <w:p w:rsidR="002C1123" w:rsidRPr="002C1123" w:rsidRDefault="002C1123" w:rsidP="00054518">
      <w:pPr>
        <w:pStyle w:val="a5"/>
        <w:spacing w:line="360" w:lineRule="atLeast"/>
        <w:ind w:left="1" w:firstLine="480"/>
        <w:rPr>
          <w:rFonts w:ascii="仿宋" w:eastAsia="仿宋" w:hAnsi="仿宋"/>
          <w:sz w:val="24"/>
          <w:szCs w:val="24"/>
          <w:lang w:val="de-AT"/>
        </w:rPr>
      </w:pPr>
      <w:r w:rsidRPr="002C1123">
        <w:rPr>
          <w:rFonts w:ascii="仿宋" w:eastAsia="仿宋" w:hAnsi="仿宋" w:hint="eastAsia"/>
          <w:sz w:val="24"/>
          <w:szCs w:val="24"/>
          <w:lang w:val="de-AT"/>
        </w:rPr>
        <w:t>体检地点：校医院（四平路校区，赤峰路50号）二楼体检中心</w:t>
      </w:r>
    </w:p>
    <w:p w:rsidR="002C1123" w:rsidRPr="002C1123" w:rsidRDefault="002C1123" w:rsidP="00054518">
      <w:pPr>
        <w:pStyle w:val="a5"/>
        <w:spacing w:line="360" w:lineRule="atLeast"/>
        <w:ind w:left="1" w:firstLine="480"/>
        <w:rPr>
          <w:rFonts w:ascii="仿宋" w:eastAsia="仿宋" w:hAnsi="仿宋"/>
          <w:sz w:val="24"/>
          <w:szCs w:val="24"/>
          <w:lang w:val="de-AT"/>
        </w:rPr>
      </w:pPr>
      <w:r w:rsidRPr="002C1123">
        <w:rPr>
          <w:rFonts w:ascii="仿宋" w:eastAsia="仿宋" w:hAnsi="仿宋" w:hint="eastAsia"/>
          <w:sz w:val="24"/>
          <w:szCs w:val="24"/>
          <w:lang w:val="de-AT"/>
        </w:rPr>
        <w:t>咨询电话：</w:t>
      </w:r>
      <w:r>
        <w:rPr>
          <w:rFonts w:ascii="仿宋" w:eastAsia="仿宋" w:hAnsi="仿宋" w:hint="eastAsia"/>
          <w:sz w:val="24"/>
          <w:szCs w:val="24"/>
          <w:lang w:val="de-AT"/>
        </w:rPr>
        <w:t>65983225</w:t>
      </w:r>
    </w:p>
    <w:p w:rsidR="00C55D66" w:rsidRPr="00E4082A" w:rsidRDefault="00C55D66" w:rsidP="00054518">
      <w:pPr>
        <w:pStyle w:val="a5"/>
        <w:numPr>
          <w:ilvl w:val="0"/>
          <w:numId w:val="6"/>
        </w:numPr>
        <w:spacing w:line="360" w:lineRule="atLeast"/>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054518">
      <w:pPr>
        <w:pStyle w:val="a5"/>
        <w:spacing w:line="360" w:lineRule="atLeast"/>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054518">
      <w:pPr>
        <w:pStyle w:val="a5"/>
        <w:spacing w:line="360" w:lineRule="atLeast"/>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306EC6" w:rsidRPr="00E4082A" w:rsidRDefault="00831DB0" w:rsidP="00054518">
      <w:pPr>
        <w:pStyle w:val="a5"/>
        <w:numPr>
          <w:ilvl w:val="0"/>
          <w:numId w:val="5"/>
        </w:numPr>
        <w:spacing w:line="360" w:lineRule="atLeast"/>
        <w:ind w:firstLineChars="0"/>
        <w:rPr>
          <w:rFonts w:ascii="仿宋" w:eastAsia="仿宋" w:hAnsi="仿宋"/>
          <w:b/>
          <w:sz w:val="24"/>
          <w:szCs w:val="24"/>
        </w:rPr>
      </w:pPr>
      <w:r w:rsidRPr="00E4082A">
        <w:rPr>
          <w:rFonts w:ascii="仿宋" w:eastAsia="仿宋" w:hAnsi="仿宋" w:hint="eastAsia"/>
          <w:b/>
          <w:sz w:val="24"/>
          <w:szCs w:val="24"/>
        </w:rPr>
        <w:t>咨询与申诉</w:t>
      </w:r>
    </w:p>
    <w:p w:rsidR="00E321FB" w:rsidRPr="00E321FB" w:rsidRDefault="00E321FB" w:rsidP="00054518">
      <w:pPr>
        <w:pStyle w:val="a5"/>
        <w:spacing w:line="360" w:lineRule="atLeast"/>
        <w:ind w:left="1" w:firstLine="480"/>
        <w:rPr>
          <w:rFonts w:ascii="仿宋" w:eastAsia="仿宋" w:hAnsi="仿宋"/>
          <w:sz w:val="24"/>
          <w:szCs w:val="24"/>
          <w:lang w:val="de-AT"/>
        </w:rPr>
      </w:pPr>
      <w:r w:rsidRPr="00E321FB">
        <w:rPr>
          <w:rFonts w:ascii="仿宋" w:eastAsia="仿宋" w:hAnsi="仿宋" w:hint="eastAsia"/>
          <w:sz w:val="24"/>
          <w:szCs w:val="24"/>
          <w:lang w:val="de-AT"/>
        </w:rPr>
        <w:t>为增强复试录取工作透明度，我系特为考生设立投诉电话：</w:t>
      </w:r>
      <w:r w:rsidR="00915091">
        <w:rPr>
          <w:rFonts w:ascii="仿宋" w:eastAsia="仿宋" w:hAnsi="仿宋" w:hint="eastAsia"/>
          <w:sz w:val="24"/>
          <w:szCs w:val="24"/>
          <w:lang w:val="de-AT"/>
        </w:rPr>
        <w:t>021-</w:t>
      </w:r>
      <w:r w:rsidRPr="00E321FB">
        <w:rPr>
          <w:rFonts w:ascii="仿宋" w:eastAsia="仿宋" w:hAnsi="仿宋" w:hint="eastAsia"/>
          <w:sz w:val="24"/>
          <w:szCs w:val="24"/>
          <w:lang w:val="de-AT"/>
        </w:rPr>
        <w:t>65983695，投诉邮箱：</w:t>
      </w:r>
      <w:r w:rsidRPr="00E321FB">
        <w:rPr>
          <w:rFonts w:ascii="仿宋" w:eastAsia="仿宋" w:hAnsi="仿宋"/>
          <w:sz w:val="24"/>
          <w:szCs w:val="24"/>
          <w:lang w:val="de-AT"/>
        </w:rPr>
        <w:t>hxxdzzh@tongji.edu.cn</w:t>
      </w:r>
      <w:r w:rsidRPr="00E321FB">
        <w:rPr>
          <w:rFonts w:ascii="仿宋" w:eastAsia="仿宋" w:hAnsi="仿宋" w:hint="eastAsia"/>
          <w:sz w:val="24"/>
          <w:szCs w:val="24"/>
          <w:lang w:val="de-AT"/>
        </w:rPr>
        <w:t>，如对我系复试录取结果有异议，可通过上述途径进行申诉。如对处理结果不满意，可向学校监察处投诉，投诉电话：021-65980710，邮箱：</w:t>
      </w:r>
      <w:hyperlink r:id="rId8" w:history="1">
        <w:r w:rsidRPr="00E321FB">
          <w:rPr>
            <w:rFonts w:ascii="仿宋" w:eastAsia="仿宋" w:hAnsi="仿宋" w:hint="eastAsia"/>
            <w:sz w:val="24"/>
            <w:szCs w:val="24"/>
            <w:lang w:val="de-AT"/>
          </w:rPr>
          <w:t>jw@t</w:t>
        </w:r>
        <w:bookmarkStart w:id="0" w:name="_GoBack"/>
        <w:bookmarkEnd w:id="0"/>
        <w:r w:rsidRPr="00E321FB">
          <w:rPr>
            <w:rFonts w:ascii="仿宋" w:eastAsia="仿宋" w:hAnsi="仿宋" w:hint="eastAsia"/>
            <w:sz w:val="24"/>
            <w:szCs w:val="24"/>
            <w:lang w:val="de-AT"/>
          </w:rPr>
          <w:t>ongji.edu.cn</w:t>
        </w:r>
      </w:hyperlink>
    </w:p>
    <w:sectPr w:rsidR="00E321FB" w:rsidRPr="00E321FB"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D1" w:rsidRDefault="00A642D1" w:rsidP="00BD1E40">
      <w:r>
        <w:separator/>
      </w:r>
    </w:p>
  </w:endnote>
  <w:endnote w:type="continuationSeparator" w:id="0">
    <w:p w:rsidR="00A642D1" w:rsidRDefault="00A642D1"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D1" w:rsidRDefault="00A642D1" w:rsidP="00BD1E40">
      <w:r>
        <w:separator/>
      </w:r>
    </w:p>
  </w:footnote>
  <w:footnote w:type="continuationSeparator" w:id="0">
    <w:p w:rsidR="00A642D1" w:rsidRDefault="00A642D1"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D"/>
    <w:rsid w:val="00021AF9"/>
    <w:rsid w:val="00042621"/>
    <w:rsid w:val="00053120"/>
    <w:rsid w:val="0005385C"/>
    <w:rsid w:val="00054518"/>
    <w:rsid w:val="00061AD4"/>
    <w:rsid w:val="00072D92"/>
    <w:rsid w:val="000C5F39"/>
    <w:rsid w:val="000F3889"/>
    <w:rsid w:val="000F7C4C"/>
    <w:rsid w:val="00135FEA"/>
    <w:rsid w:val="001B5858"/>
    <w:rsid w:val="001C326C"/>
    <w:rsid w:val="00211956"/>
    <w:rsid w:val="00273933"/>
    <w:rsid w:val="002C1123"/>
    <w:rsid w:val="002E274F"/>
    <w:rsid w:val="002E54F2"/>
    <w:rsid w:val="0030048E"/>
    <w:rsid w:val="003012D0"/>
    <w:rsid w:val="00306EC6"/>
    <w:rsid w:val="003155AB"/>
    <w:rsid w:val="003176F1"/>
    <w:rsid w:val="00333333"/>
    <w:rsid w:val="0036563A"/>
    <w:rsid w:val="00384746"/>
    <w:rsid w:val="003A2FC1"/>
    <w:rsid w:val="003D2937"/>
    <w:rsid w:val="003D4B6F"/>
    <w:rsid w:val="003E71EF"/>
    <w:rsid w:val="003F5E74"/>
    <w:rsid w:val="00403B51"/>
    <w:rsid w:val="00446A77"/>
    <w:rsid w:val="00455C99"/>
    <w:rsid w:val="00483FD3"/>
    <w:rsid w:val="00491E49"/>
    <w:rsid w:val="004E55DB"/>
    <w:rsid w:val="00525839"/>
    <w:rsid w:val="00555BBF"/>
    <w:rsid w:val="005966C9"/>
    <w:rsid w:val="005A7BB6"/>
    <w:rsid w:val="00605072"/>
    <w:rsid w:val="006125EC"/>
    <w:rsid w:val="00656321"/>
    <w:rsid w:val="006A0451"/>
    <w:rsid w:val="006D45BF"/>
    <w:rsid w:val="006F07C7"/>
    <w:rsid w:val="006F4D0A"/>
    <w:rsid w:val="006F7B12"/>
    <w:rsid w:val="0070445F"/>
    <w:rsid w:val="00731596"/>
    <w:rsid w:val="007317E3"/>
    <w:rsid w:val="007475AD"/>
    <w:rsid w:val="007803BA"/>
    <w:rsid w:val="00780AF5"/>
    <w:rsid w:val="00806F05"/>
    <w:rsid w:val="00831DB0"/>
    <w:rsid w:val="00915091"/>
    <w:rsid w:val="00982226"/>
    <w:rsid w:val="009B60DD"/>
    <w:rsid w:val="00A37D46"/>
    <w:rsid w:val="00A642D1"/>
    <w:rsid w:val="00AA1A65"/>
    <w:rsid w:val="00AC7E2B"/>
    <w:rsid w:val="00AD6370"/>
    <w:rsid w:val="00AF7EF2"/>
    <w:rsid w:val="00B14413"/>
    <w:rsid w:val="00B173B9"/>
    <w:rsid w:val="00B36F4D"/>
    <w:rsid w:val="00B46A62"/>
    <w:rsid w:val="00B56D68"/>
    <w:rsid w:val="00B66631"/>
    <w:rsid w:val="00BA1ADD"/>
    <w:rsid w:val="00BB506C"/>
    <w:rsid w:val="00BD1E40"/>
    <w:rsid w:val="00BE6E5D"/>
    <w:rsid w:val="00BF13FC"/>
    <w:rsid w:val="00C07D96"/>
    <w:rsid w:val="00C52B5A"/>
    <w:rsid w:val="00C55D66"/>
    <w:rsid w:val="00C66A8A"/>
    <w:rsid w:val="00CC5063"/>
    <w:rsid w:val="00D06253"/>
    <w:rsid w:val="00D16763"/>
    <w:rsid w:val="00DF29CA"/>
    <w:rsid w:val="00E129B3"/>
    <w:rsid w:val="00E2064B"/>
    <w:rsid w:val="00E2131F"/>
    <w:rsid w:val="00E321FB"/>
    <w:rsid w:val="00E37588"/>
    <w:rsid w:val="00E4082A"/>
    <w:rsid w:val="00E67E0E"/>
    <w:rsid w:val="00F0587D"/>
    <w:rsid w:val="00F11706"/>
    <w:rsid w:val="00F12DE4"/>
    <w:rsid w:val="00F1567B"/>
    <w:rsid w:val="00F23DC3"/>
    <w:rsid w:val="00F946A1"/>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character" w:styleId="ab">
    <w:name w:val="FollowedHyperlink"/>
    <w:basedOn w:val="a0"/>
    <w:uiPriority w:val="99"/>
    <w:semiHidden/>
    <w:unhideWhenUsed/>
    <w:rsid w:val="003D4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character" w:styleId="ab">
    <w:name w:val="FollowedHyperlink"/>
    <w:basedOn w:val="a0"/>
    <w:uiPriority w:val="99"/>
    <w:semiHidden/>
    <w:unhideWhenUsed/>
    <w:rsid w:val="003D4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tongji.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chenwei</cp:lastModifiedBy>
  <cp:revision>39</cp:revision>
  <dcterms:created xsi:type="dcterms:W3CDTF">2015-04-13T06:25:00Z</dcterms:created>
  <dcterms:modified xsi:type="dcterms:W3CDTF">2015-04-17T07:32:00Z</dcterms:modified>
</cp:coreProperties>
</file>