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F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0B12F4">
        <w:rPr>
          <w:rFonts w:ascii="仿宋" w:eastAsia="仿宋" w:hAnsi="仿宋" w:hint="eastAsia"/>
          <w:b/>
          <w:sz w:val="30"/>
          <w:szCs w:val="30"/>
        </w:rPr>
        <w:t>铁道与城市轨道交通研究</w:t>
      </w:r>
      <w:r w:rsidR="00BD1E40" w:rsidRPr="003F5E74">
        <w:rPr>
          <w:rFonts w:ascii="仿宋" w:eastAsia="仿宋" w:hAnsi="仿宋" w:hint="eastAsia"/>
          <w:b/>
          <w:sz w:val="30"/>
          <w:szCs w:val="30"/>
        </w:rPr>
        <w:t>院</w:t>
      </w:r>
    </w:p>
    <w:p w:rsidR="00CC5063" w:rsidRPr="003F5E74" w:rsidRDefault="00BD1E40"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00403B51"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0B12F4" w:rsidRPr="000B12F4" w:rsidRDefault="000B12F4" w:rsidP="000B12F4">
      <w:pPr>
        <w:pStyle w:val="a5"/>
        <w:ind w:leftChars="200" w:left="420" w:firstLineChars="50" w:firstLine="120"/>
        <w:rPr>
          <w:rFonts w:ascii="仿宋" w:eastAsia="仿宋" w:hAnsi="仿宋"/>
          <w:sz w:val="24"/>
          <w:szCs w:val="24"/>
          <w:lang w:val="de-AT"/>
        </w:rPr>
      </w:pPr>
      <w:r w:rsidRPr="000B12F4">
        <w:rPr>
          <w:rFonts w:ascii="仿宋" w:eastAsia="仿宋" w:hAnsi="仿宋" w:hint="eastAsia"/>
          <w:sz w:val="24"/>
          <w:szCs w:val="24"/>
          <w:lang w:val="de-AT"/>
        </w:rPr>
        <w:t>外语≥50分；业务课≥7</w:t>
      </w:r>
      <w:r w:rsidRPr="000B12F4">
        <w:rPr>
          <w:rFonts w:ascii="仿宋" w:eastAsia="仿宋" w:hAnsi="仿宋"/>
          <w:sz w:val="24"/>
          <w:szCs w:val="24"/>
          <w:lang w:val="de-AT"/>
        </w:rPr>
        <w:t>0</w:t>
      </w:r>
      <w:r w:rsidRPr="000B12F4">
        <w:rPr>
          <w:rFonts w:ascii="仿宋" w:eastAsia="仿宋" w:hAnsi="仿宋" w:hint="eastAsia"/>
          <w:sz w:val="24"/>
          <w:szCs w:val="24"/>
          <w:lang w:val="de-AT"/>
        </w:rPr>
        <w:t>分；总分≥120分；</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1）准考证、身份证；</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2）贴有本人近期证件照的“同济大学</w:t>
      </w:r>
      <w:r w:rsidRPr="000B12F4">
        <w:rPr>
          <w:rFonts w:ascii="仿宋" w:eastAsia="仿宋" w:hAnsi="仿宋"/>
          <w:sz w:val="24"/>
          <w:szCs w:val="24"/>
        </w:rPr>
        <w:t>201</w:t>
      </w:r>
      <w:r w:rsidR="008C73F2">
        <w:rPr>
          <w:rFonts w:ascii="仿宋" w:eastAsia="仿宋" w:hAnsi="仿宋" w:hint="eastAsia"/>
          <w:sz w:val="24"/>
          <w:szCs w:val="24"/>
        </w:rPr>
        <w:t>5</w:t>
      </w:r>
      <w:r w:rsidRPr="000B12F4">
        <w:rPr>
          <w:rFonts w:ascii="仿宋" w:eastAsia="仿宋" w:hAnsi="仿宋" w:hint="eastAsia"/>
          <w:sz w:val="24"/>
          <w:szCs w:val="24"/>
        </w:rPr>
        <w:t>年攻读博士学位研究生报名登记表”；</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3）本科及硕士期间的成绩单原件（复印件须加盖研究生管理部门成绩公章或考生档案所在管理部门公章）；</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4）两位专家推荐信；</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5）硕士学位论文一本及评议书（应届硕士毕业生可提供硕士学位论文初稿）；</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6）以第一作者（或导师第一本人第二作者）公开发表（出版）的论文（专著）；</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7）科研成果证明书；</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8）学习（工作）中获奖证书复印件；</w:t>
      </w:r>
    </w:p>
    <w:p w:rsidR="001E47DF" w:rsidRDefault="000B12F4" w:rsidP="001E47DF">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9）自我评价；</w:t>
      </w:r>
    </w:p>
    <w:p w:rsidR="000B12F4" w:rsidRPr="000B12F4" w:rsidRDefault="000B12F4" w:rsidP="001E47DF">
      <w:pPr>
        <w:spacing w:line="276" w:lineRule="auto"/>
        <w:ind w:firstLineChars="200" w:firstLine="480"/>
        <w:rPr>
          <w:rFonts w:ascii="仿宋" w:eastAsia="仿宋" w:hAnsi="仿宋"/>
          <w:sz w:val="24"/>
          <w:szCs w:val="24"/>
        </w:rPr>
      </w:pPr>
      <w:r>
        <w:rPr>
          <w:rFonts w:ascii="仿宋" w:eastAsia="仿宋" w:hAnsi="仿宋" w:hint="eastAsia"/>
          <w:sz w:val="24"/>
          <w:szCs w:val="24"/>
        </w:rPr>
        <w:t>10）个人简历</w:t>
      </w:r>
      <w:r w:rsidR="00AD0193">
        <w:rPr>
          <w:rFonts w:ascii="仿宋" w:eastAsia="仿宋" w:hAnsi="仿宋" w:hint="eastAsia"/>
          <w:sz w:val="24"/>
          <w:szCs w:val="24"/>
        </w:rPr>
        <w:t>。</w:t>
      </w:r>
    </w:p>
    <w:p w:rsidR="000B12F4" w:rsidRPr="00301EC8" w:rsidRDefault="00403B51" w:rsidP="000B12F4">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p>
    <w:p w:rsidR="000B12F4" w:rsidRPr="00DA1F75" w:rsidRDefault="000B12F4" w:rsidP="00DA1F75">
      <w:pPr>
        <w:pStyle w:val="a5"/>
        <w:numPr>
          <w:ilvl w:val="0"/>
          <w:numId w:val="6"/>
        </w:numPr>
        <w:spacing w:line="276" w:lineRule="auto"/>
        <w:ind w:firstLineChars="0"/>
        <w:rPr>
          <w:rFonts w:ascii="仿宋" w:eastAsia="仿宋" w:hAnsi="仿宋"/>
          <w:b/>
          <w:sz w:val="24"/>
          <w:szCs w:val="24"/>
        </w:rPr>
      </w:pPr>
      <w:r w:rsidRPr="00DA1F75">
        <w:rPr>
          <w:rFonts w:ascii="仿宋" w:eastAsia="仿宋" w:hAnsi="仿宋" w:hint="eastAsia"/>
          <w:b/>
          <w:sz w:val="24"/>
          <w:szCs w:val="24"/>
        </w:rPr>
        <w:t>复试报到时间：</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时间：2015年4月23日（周四）上午（8:</w:t>
      </w:r>
      <w:r w:rsidR="002E73B4">
        <w:rPr>
          <w:rFonts w:ascii="仿宋" w:eastAsia="仿宋" w:hAnsi="仿宋" w:hint="eastAsia"/>
          <w:sz w:val="24"/>
          <w:szCs w:val="24"/>
        </w:rPr>
        <w:t>0</w:t>
      </w:r>
      <w:r w:rsidRPr="000B12F4">
        <w:rPr>
          <w:rFonts w:ascii="仿宋" w:eastAsia="仿宋" w:hAnsi="仿宋" w:hint="eastAsia"/>
          <w:sz w:val="24"/>
          <w:szCs w:val="24"/>
        </w:rPr>
        <w:t>0—</w:t>
      </w:r>
      <w:r w:rsidR="002E73B4">
        <w:rPr>
          <w:rFonts w:ascii="仿宋" w:eastAsia="仿宋" w:hAnsi="仿宋" w:hint="eastAsia"/>
          <w:sz w:val="24"/>
          <w:szCs w:val="24"/>
        </w:rPr>
        <w:t>8</w:t>
      </w:r>
      <w:r w:rsidRPr="000B12F4">
        <w:rPr>
          <w:rFonts w:ascii="仿宋" w:eastAsia="仿宋" w:hAnsi="仿宋" w:hint="eastAsia"/>
          <w:sz w:val="24"/>
          <w:szCs w:val="24"/>
        </w:rPr>
        <w:t>:</w:t>
      </w:r>
      <w:r w:rsidR="002E73B4">
        <w:rPr>
          <w:rFonts w:ascii="仿宋" w:eastAsia="仿宋" w:hAnsi="仿宋" w:hint="eastAsia"/>
          <w:sz w:val="24"/>
          <w:szCs w:val="24"/>
        </w:rPr>
        <w:t>3</w:t>
      </w:r>
      <w:r w:rsidRPr="000B12F4">
        <w:rPr>
          <w:rFonts w:ascii="仿宋" w:eastAsia="仿宋" w:hAnsi="仿宋" w:hint="eastAsia"/>
          <w:sz w:val="24"/>
          <w:szCs w:val="24"/>
        </w:rPr>
        <w:t>0）</w:t>
      </w:r>
    </w:p>
    <w:p w:rsid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地点：嘉定校区F楼312室抽取面试的顺序，并进行材料审查。</w:t>
      </w:r>
    </w:p>
    <w:p w:rsidR="000B12F4" w:rsidRDefault="000B12F4" w:rsidP="000B12F4">
      <w:pPr>
        <w:spacing w:line="276" w:lineRule="auto"/>
        <w:ind w:firstLineChars="200" w:firstLine="480"/>
        <w:rPr>
          <w:rFonts w:ascii="仿宋" w:eastAsia="仿宋" w:hAnsi="仿宋"/>
          <w:sz w:val="24"/>
          <w:szCs w:val="24"/>
        </w:rPr>
      </w:pPr>
    </w:p>
    <w:p w:rsidR="000B12F4" w:rsidRPr="000B12F4" w:rsidRDefault="000B12F4" w:rsidP="000B12F4">
      <w:pPr>
        <w:spacing w:line="276" w:lineRule="auto"/>
        <w:ind w:firstLineChars="200" w:firstLine="480"/>
        <w:rPr>
          <w:rFonts w:ascii="仿宋" w:eastAsia="仿宋" w:hAnsi="仿宋"/>
          <w:sz w:val="24"/>
          <w:szCs w:val="24"/>
        </w:rPr>
      </w:pPr>
    </w:p>
    <w:p w:rsidR="000B12F4" w:rsidRPr="00DA1F75" w:rsidRDefault="000B12F4" w:rsidP="00DA1F75">
      <w:pPr>
        <w:pStyle w:val="a5"/>
        <w:numPr>
          <w:ilvl w:val="0"/>
          <w:numId w:val="6"/>
        </w:numPr>
        <w:spacing w:line="276" w:lineRule="auto"/>
        <w:ind w:firstLineChars="0"/>
        <w:rPr>
          <w:rFonts w:ascii="仿宋" w:eastAsia="仿宋" w:hAnsi="仿宋"/>
          <w:b/>
          <w:sz w:val="24"/>
          <w:szCs w:val="24"/>
        </w:rPr>
      </w:pPr>
      <w:r w:rsidRPr="00DA1F75">
        <w:rPr>
          <w:rFonts w:ascii="仿宋" w:eastAsia="仿宋" w:hAnsi="仿宋" w:hint="eastAsia"/>
          <w:b/>
          <w:sz w:val="24"/>
          <w:szCs w:val="24"/>
        </w:rPr>
        <w:lastRenderedPageBreak/>
        <w:t>复试安排：</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93"/>
        <w:gridCol w:w="1276"/>
        <w:gridCol w:w="4252"/>
      </w:tblGrid>
      <w:tr w:rsidR="000B12F4" w:rsidTr="000B12F4">
        <w:trPr>
          <w:cantSplit/>
          <w:trHeight w:val="743"/>
        </w:trPr>
        <w:tc>
          <w:tcPr>
            <w:tcW w:w="2093" w:type="dxa"/>
          </w:tcPr>
          <w:p w:rsidR="000B12F4" w:rsidRPr="000B12F4" w:rsidRDefault="000B12F4" w:rsidP="000B12F4">
            <w:pPr>
              <w:spacing w:beforeLines="50" w:before="156" w:afterLines="50" w:after="156"/>
              <w:jc w:val="center"/>
              <w:rPr>
                <w:rFonts w:ascii="仿宋" w:eastAsia="仿宋" w:hAnsi="仿宋"/>
                <w:b/>
                <w:sz w:val="24"/>
                <w:szCs w:val="24"/>
              </w:rPr>
            </w:pPr>
            <w:r w:rsidRPr="000B12F4">
              <w:rPr>
                <w:rFonts w:ascii="仿宋" w:eastAsia="仿宋" w:hAnsi="仿宋" w:hint="eastAsia"/>
                <w:b/>
                <w:sz w:val="24"/>
                <w:szCs w:val="24"/>
              </w:rPr>
              <w:t>专业（领域）名称</w:t>
            </w:r>
          </w:p>
        </w:tc>
        <w:tc>
          <w:tcPr>
            <w:tcW w:w="2693" w:type="dxa"/>
          </w:tcPr>
          <w:p w:rsidR="000B12F4" w:rsidRPr="000B12F4" w:rsidRDefault="000B12F4" w:rsidP="000B12F4">
            <w:pPr>
              <w:spacing w:beforeLines="50" w:before="156" w:afterLines="50" w:after="156"/>
              <w:jc w:val="center"/>
              <w:rPr>
                <w:rFonts w:ascii="仿宋" w:eastAsia="仿宋" w:hAnsi="仿宋"/>
                <w:b/>
                <w:sz w:val="24"/>
                <w:szCs w:val="24"/>
              </w:rPr>
            </w:pPr>
            <w:r w:rsidRPr="000B12F4">
              <w:rPr>
                <w:rFonts w:ascii="仿宋" w:eastAsia="仿宋" w:hAnsi="仿宋" w:hint="eastAsia"/>
                <w:b/>
                <w:sz w:val="24"/>
                <w:szCs w:val="24"/>
              </w:rPr>
              <w:t>复试内容</w:t>
            </w:r>
          </w:p>
        </w:tc>
        <w:tc>
          <w:tcPr>
            <w:tcW w:w="1276" w:type="dxa"/>
          </w:tcPr>
          <w:p w:rsidR="000B12F4" w:rsidRPr="000B12F4" w:rsidRDefault="000B12F4" w:rsidP="000B12F4">
            <w:pPr>
              <w:spacing w:beforeLines="50" w:before="156" w:afterLines="50" w:after="156"/>
              <w:jc w:val="center"/>
              <w:rPr>
                <w:rFonts w:ascii="仿宋" w:eastAsia="仿宋" w:hAnsi="仿宋"/>
                <w:b/>
                <w:sz w:val="24"/>
                <w:szCs w:val="24"/>
              </w:rPr>
            </w:pPr>
            <w:r w:rsidRPr="000B12F4">
              <w:rPr>
                <w:rFonts w:ascii="仿宋" w:eastAsia="仿宋" w:hAnsi="仿宋" w:hint="eastAsia"/>
                <w:b/>
                <w:sz w:val="24"/>
                <w:szCs w:val="24"/>
              </w:rPr>
              <w:t>复试形式</w:t>
            </w:r>
          </w:p>
        </w:tc>
        <w:tc>
          <w:tcPr>
            <w:tcW w:w="4252" w:type="dxa"/>
          </w:tcPr>
          <w:p w:rsidR="000B12F4" w:rsidRPr="000B12F4" w:rsidRDefault="000B12F4" w:rsidP="000B12F4">
            <w:pPr>
              <w:spacing w:beforeLines="50" w:before="156" w:afterLines="50" w:after="156"/>
              <w:jc w:val="center"/>
              <w:rPr>
                <w:rFonts w:ascii="仿宋" w:eastAsia="仿宋" w:hAnsi="仿宋"/>
                <w:b/>
                <w:sz w:val="24"/>
                <w:szCs w:val="24"/>
              </w:rPr>
            </w:pPr>
            <w:r w:rsidRPr="000B12F4">
              <w:rPr>
                <w:rFonts w:ascii="仿宋" w:eastAsia="仿宋" w:hAnsi="仿宋" w:hint="eastAsia"/>
                <w:b/>
                <w:sz w:val="24"/>
                <w:szCs w:val="24"/>
              </w:rPr>
              <w:t>复试时间地点</w:t>
            </w:r>
          </w:p>
        </w:tc>
      </w:tr>
      <w:tr w:rsidR="000B12F4" w:rsidTr="000B12F4">
        <w:trPr>
          <w:cantSplit/>
          <w:trHeight w:val="642"/>
        </w:trPr>
        <w:tc>
          <w:tcPr>
            <w:tcW w:w="2093" w:type="dxa"/>
            <w:vMerge w:val="restart"/>
            <w:vAlign w:val="center"/>
          </w:tcPr>
          <w:p w:rsidR="000B12F4" w:rsidRPr="000B12F4" w:rsidRDefault="000B12F4" w:rsidP="000B12F4">
            <w:pPr>
              <w:spacing w:line="276" w:lineRule="auto"/>
              <w:jc w:val="center"/>
              <w:rPr>
                <w:rFonts w:ascii="仿宋" w:eastAsia="仿宋" w:hAnsi="仿宋"/>
                <w:b/>
                <w:sz w:val="24"/>
                <w:szCs w:val="24"/>
              </w:rPr>
            </w:pPr>
            <w:r w:rsidRPr="000B12F4">
              <w:rPr>
                <w:rFonts w:ascii="仿宋" w:eastAsia="仿宋" w:hAnsi="仿宋" w:hint="eastAsia"/>
                <w:b/>
                <w:sz w:val="24"/>
                <w:szCs w:val="24"/>
              </w:rPr>
              <w:t>车辆工程</w:t>
            </w:r>
          </w:p>
          <w:p w:rsidR="000B12F4" w:rsidRPr="000B12F4" w:rsidRDefault="000B12F4" w:rsidP="000B12F4">
            <w:pPr>
              <w:spacing w:line="276" w:lineRule="auto"/>
              <w:jc w:val="center"/>
              <w:rPr>
                <w:rFonts w:ascii="仿宋" w:eastAsia="仿宋" w:hAnsi="仿宋"/>
                <w:b/>
                <w:sz w:val="24"/>
                <w:szCs w:val="24"/>
              </w:rPr>
            </w:pPr>
          </w:p>
          <w:p w:rsidR="000B12F4" w:rsidRPr="000B12F4" w:rsidRDefault="000B12F4" w:rsidP="000B12F4">
            <w:pPr>
              <w:spacing w:line="276" w:lineRule="auto"/>
              <w:jc w:val="center"/>
              <w:rPr>
                <w:rFonts w:ascii="仿宋" w:eastAsia="仿宋" w:hAnsi="仿宋"/>
                <w:sz w:val="24"/>
                <w:szCs w:val="24"/>
              </w:rPr>
            </w:pPr>
            <w:r w:rsidRPr="000B12F4">
              <w:rPr>
                <w:rFonts w:ascii="仿宋" w:eastAsia="仿宋" w:hAnsi="仿宋" w:hint="eastAsia"/>
                <w:b/>
                <w:sz w:val="24"/>
                <w:szCs w:val="24"/>
              </w:rPr>
              <w:t>载运工具运用  工程</w:t>
            </w:r>
          </w:p>
        </w:tc>
        <w:tc>
          <w:tcPr>
            <w:tcW w:w="2693" w:type="dxa"/>
            <w:vAlign w:val="center"/>
          </w:tcPr>
          <w:p w:rsidR="000B12F4" w:rsidRPr="000B12F4" w:rsidRDefault="000B12F4" w:rsidP="000B12F4">
            <w:pPr>
              <w:spacing w:line="400" w:lineRule="exact"/>
              <w:jc w:val="center"/>
              <w:rPr>
                <w:rFonts w:ascii="仿宋" w:eastAsia="仿宋" w:hAnsi="仿宋"/>
                <w:sz w:val="24"/>
                <w:szCs w:val="24"/>
              </w:rPr>
            </w:pPr>
            <w:r w:rsidRPr="000B12F4">
              <w:rPr>
                <w:rFonts w:ascii="仿宋" w:eastAsia="仿宋" w:hAnsi="仿宋" w:hint="eastAsia"/>
                <w:sz w:val="24"/>
                <w:szCs w:val="24"/>
              </w:rPr>
              <w:t>专业外语（满分50分）</w:t>
            </w:r>
          </w:p>
        </w:tc>
        <w:tc>
          <w:tcPr>
            <w:tcW w:w="1276" w:type="dxa"/>
            <w:vMerge w:val="restart"/>
            <w:vAlign w:val="center"/>
          </w:tcPr>
          <w:p w:rsidR="000B12F4" w:rsidRPr="000B12F4" w:rsidRDefault="000B12F4" w:rsidP="00787218">
            <w:pPr>
              <w:spacing w:line="400" w:lineRule="exact"/>
              <w:jc w:val="center"/>
              <w:rPr>
                <w:rFonts w:ascii="仿宋" w:eastAsia="仿宋" w:hAnsi="仿宋"/>
                <w:sz w:val="24"/>
                <w:szCs w:val="24"/>
              </w:rPr>
            </w:pPr>
            <w:r w:rsidRPr="000B12F4">
              <w:rPr>
                <w:rFonts w:ascii="仿宋" w:eastAsia="仿宋" w:hAnsi="仿宋" w:hint="eastAsia"/>
                <w:sz w:val="24"/>
                <w:szCs w:val="24"/>
              </w:rPr>
              <w:t>笔试</w:t>
            </w:r>
          </w:p>
        </w:tc>
        <w:tc>
          <w:tcPr>
            <w:tcW w:w="4252" w:type="dxa"/>
            <w:shd w:val="clear" w:color="auto" w:fill="auto"/>
            <w:vAlign w:val="center"/>
          </w:tcPr>
          <w:p w:rsidR="000B12F4" w:rsidRPr="000B12F4" w:rsidRDefault="000B12F4" w:rsidP="00787218">
            <w:pPr>
              <w:spacing w:line="400" w:lineRule="exact"/>
              <w:jc w:val="left"/>
              <w:rPr>
                <w:rFonts w:ascii="仿宋" w:eastAsia="仿宋" w:hAnsi="仿宋"/>
                <w:sz w:val="24"/>
                <w:szCs w:val="24"/>
              </w:rPr>
            </w:pPr>
            <w:r w:rsidRPr="000B12F4">
              <w:rPr>
                <w:rFonts w:ascii="仿宋" w:eastAsia="仿宋" w:hAnsi="仿宋" w:hint="eastAsia"/>
                <w:sz w:val="24"/>
                <w:szCs w:val="24"/>
              </w:rPr>
              <w:t>时间：4月23日上午</w:t>
            </w:r>
            <w:r w:rsidR="002E73B4">
              <w:rPr>
                <w:rFonts w:ascii="仿宋" w:eastAsia="仿宋" w:hAnsi="仿宋" w:hint="eastAsia"/>
                <w:sz w:val="24"/>
                <w:szCs w:val="24"/>
              </w:rPr>
              <w:t>8</w:t>
            </w:r>
            <w:r w:rsidR="002E73B4" w:rsidRPr="000B12F4">
              <w:rPr>
                <w:rFonts w:ascii="仿宋" w:eastAsia="仿宋" w:hAnsi="仿宋" w:hint="eastAsia"/>
                <w:sz w:val="24"/>
                <w:szCs w:val="24"/>
              </w:rPr>
              <w:t>:</w:t>
            </w:r>
            <w:r w:rsidRPr="000B12F4">
              <w:rPr>
                <w:rFonts w:ascii="仿宋" w:eastAsia="仿宋" w:hAnsi="仿宋" w:hint="eastAsia"/>
                <w:sz w:val="24"/>
                <w:szCs w:val="24"/>
              </w:rPr>
              <w:t>30—</w:t>
            </w:r>
            <w:r w:rsidR="002E73B4">
              <w:rPr>
                <w:rFonts w:ascii="仿宋" w:eastAsia="仿宋" w:hAnsi="仿宋" w:hint="eastAsia"/>
                <w:sz w:val="24"/>
                <w:szCs w:val="24"/>
              </w:rPr>
              <w:t>9</w:t>
            </w:r>
            <w:r w:rsidR="002E73B4" w:rsidRPr="000B12F4">
              <w:rPr>
                <w:rFonts w:ascii="仿宋" w:eastAsia="仿宋" w:hAnsi="仿宋" w:hint="eastAsia"/>
                <w:sz w:val="24"/>
                <w:szCs w:val="24"/>
              </w:rPr>
              <w:t>:</w:t>
            </w:r>
            <w:r w:rsidRPr="000B12F4">
              <w:rPr>
                <w:rFonts w:ascii="仿宋" w:eastAsia="仿宋" w:hAnsi="仿宋" w:hint="eastAsia"/>
                <w:sz w:val="24"/>
                <w:szCs w:val="24"/>
              </w:rPr>
              <w:t>30</w:t>
            </w:r>
          </w:p>
          <w:p w:rsidR="000B12F4" w:rsidRPr="000B12F4" w:rsidRDefault="000B12F4" w:rsidP="00787218">
            <w:pPr>
              <w:spacing w:line="400" w:lineRule="exact"/>
              <w:jc w:val="left"/>
              <w:rPr>
                <w:rFonts w:ascii="仿宋" w:eastAsia="仿宋" w:hAnsi="仿宋"/>
                <w:sz w:val="24"/>
                <w:szCs w:val="24"/>
              </w:rPr>
            </w:pPr>
            <w:r w:rsidRPr="000B12F4">
              <w:rPr>
                <w:rFonts w:ascii="仿宋" w:eastAsia="仿宋" w:hAnsi="仿宋" w:hint="eastAsia"/>
                <w:sz w:val="24"/>
                <w:szCs w:val="24"/>
              </w:rPr>
              <w:t>地点：嘉定校区F307</w:t>
            </w:r>
          </w:p>
        </w:tc>
      </w:tr>
      <w:tr w:rsidR="000B12F4" w:rsidTr="000B12F4">
        <w:trPr>
          <w:cantSplit/>
          <w:trHeight w:val="683"/>
        </w:trPr>
        <w:tc>
          <w:tcPr>
            <w:tcW w:w="2093" w:type="dxa"/>
            <w:vMerge/>
          </w:tcPr>
          <w:p w:rsidR="000B12F4" w:rsidRPr="000B12F4" w:rsidRDefault="000B12F4" w:rsidP="000B12F4">
            <w:pPr>
              <w:pStyle w:val="a5"/>
              <w:spacing w:line="276" w:lineRule="auto"/>
              <w:ind w:leftChars="200" w:left="420" w:firstLineChars="100" w:firstLine="240"/>
              <w:jc w:val="center"/>
              <w:rPr>
                <w:rFonts w:ascii="仿宋" w:eastAsia="仿宋" w:hAnsi="仿宋"/>
                <w:sz w:val="24"/>
                <w:szCs w:val="24"/>
              </w:rPr>
            </w:pPr>
          </w:p>
        </w:tc>
        <w:tc>
          <w:tcPr>
            <w:tcW w:w="2693" w:type="dxa"/>
            <w:vAlign w:val="center"/>
          </w:tcPr>
          <w:p w:rsidR="000B12F4" w:rsidRPr="000B12F4" w:rsidRDefault="000B12F4" w:rsidP="000B12F4">
            <w:pPr>
              <w:spacing w:line="400" w:lineRule="exact"/>
              <w:jc w:val="center"/>
              <w:rPr>
                <w:rFonts w:ascii="仿宋" w:eastAsia="仿宋" w:hAnsi="仿宋"/>
                <w:sz w:val="24"/>
                <w:szCs w:val="24"/>
              </w:rPr>
            </w:pPr>
            <w:r w:rsidRPr="000B12F4">
              <w:rPr>
                <w:rFonts w:ascii="仿宋" w:eastAsia="仿宋" w:hAnsi="仿宋" w:hint="eastAsia"/>
                <w:sz w:val="24"/>
                <w:szCs w:val="24"/>
              </w:rPr>
              <w:t>专业课（满分100分）</w:t>
            </w:r>
          </w:p>
        </w:tc>
        <w:tc>
          <w:tcPr>
            <w:tcW w:w="1276" w:type="dxa"/>
            <w:vMerge/>
          </w:tcPr>
          <w:p w:rsidR="000B12F4" w:rsidRPr="000B12F4" w:rsidRDefault="000B12F4" w:rsidP="00787218">
            <w:pPr>
              <w:pStyle w:val="a5"/>
              <w:spacing w:line="400" w:lineRule="exact"/>
              <w:ind w:left="720" w:firstLineChars="0" w:firstLine="0"/>
              <w:jc w:val="center"/>
              <w:rPr>
                <w:rFonts w:ascii="仿宋" w:eastAsia="仿宋" w:hAnsi="仿宋"/>
                <w:sz w:val="24"/>
                <w:szCs w:val="24"/>
              </w:rPr>
            </w:pPr>
          </w:p>
        </w:tc>
        <w:tc>
          <w:tcPr>
            <w:tcW w:w="4252" w:type="dxa"/>
            <w:shd w:val="clear" w:color="auto" w:fill="auto"/>
          </w:tcPr>
          <w:p w:rsidR="000B12F4" w:rsidRPr="000B12F4" w:rsidRDefault="000B12F4" w:rsidP="00787218">
            <w:pPr>
              <w:spacing w:line="400" w:lineRule="exact"/>
              <w:jc w:val="left"/>
              <w:rPr>
                <w:rFonts w:ascii="仿宋" w:eastAsia="仿宋" w:hAnsi="仿宋"/>
                <w:sz w:val="24"/>
                <w:szCs w:val="24"/>
              </w:rPr>
            </w:pPr>
            <w:r w:rsidRPr="000B12F4">
              <w:rPr>
                <w:rFonts w:ascii="仿宋" w:eastAsia="仿宋" w:hAnsi="仿宋" w:hint="eastAsia"/>
                <w:sz w:val="24"/>
                <w:szCs w:val="24"/>
              </w:rPr>
              <w:t>时间：4月23日上午</w:t>
            </w:r>
            <w:r w:rsidR="002E73B4">
              <w:rPr>
                <w:rFonts w:ascii="仿宋" w:eastAsia="仿宋" w:hAnsi="仿宋" w:hint="eastAsia"/>
                <w:sz w:val="24"/>
                <w:szCs w:val="24"/>
              </w:rPr>
              <w:t>9</w:t>
            </w:r>
            <w:r w:rsidR="002E73B4" w:rsidRPr="000B12F4">
              <w:rPr>
                <w:rFonts w:ascii="仿宋" w:eastAsia="仿宋" w:hAnsi="仿宋" w:hint="eastAsia"/>
                <w:sz w:val="24"/>
                <w:szCs w:val="24"/>
              </w:rPr>
              <w:t>:</w:t>
            </w:r>
            <w:r w:rsidRPr="000B12F4">
              <w:rPr>
                <w:rFonts w:ascii="仿宋" w:eastAsia="仿宋" w:hAnsi="仿宋" w:hint="eastAsia"/>
                <w:sz w:val="24"/>
                <w:szCs w:val="24"/>
              </w:rPr>
              <w:t>30—12</w:t>
            </w:r>
            <w:r w:rsidR="002E73B4" w:rsidRPr="000B12F4">
              <w:rPr>
                <w:rFonts w:ascii="仿宋" w:eastAsia="仿宋" w:hAnsi="仿宋" w:hint="eastAsia"/>
                <w:sz w:val="24"/>
                <w:szCs w:val="24"/>
              </w:rPr>
              <w:t>:</w:t>
            </w:r>
            <w:r w:rsidRPr="000B12F4">
              <w:rPr>
                <w:rFonts w:ascii="仿宋" w:eastAsia="仿宋" w:hAnsi="仿宋" w:hint="eastAsia"/>
                <w:sz w:val="24"/>
                <w:szCs w:val="24"/>
              </w:rPr>
              <w:t>30</w:t>
            </w:r>
          </w:p>
          <w:p w:rsidR="000B12F4" w:rsidRPr="000B12F4" w:rsidRDefault="000B12F4" w:rsidP="00787218">
            <w:pPr>
              <w:spacing w:line="400" w:lineRule="exact"/>
              <w:jc w:val="left"/>
              <w:rPr>
                <w:rFonts w:ascii="仿宋" w:eastAsia="仿宋" w:hAnsi="仿宋"/>
                <w:sz w:val="24"/>
                <w:szCs w:val="24"/>
              </w:rPr>
            </w:pPr>
            <w:r w:rsidRPr="000B12F4">
              <w:rPr>
                <w:rFonts w:ascii="仿宋" w:eastAsia="仿宋" w:hAnsi="仿宋" w:hint="eastAsia"/>
                <w:sz w:val="24"/>
                <w:szCs w:val="24"/>
              </w:rPr>
              <w:t>地点：嘉定校区F307</w:t>
            </w:r>
          </w:p>
        </w:tc>
      </w:tr>
      <w:tr w:rsidR="000B12F4" w:rsidTr="000B12F4">
        <w:trPr>
          <w:cantSplit/>
          <w:trHeight w:val="795"/>
        </w:trPr>
        <w:tc>
          <w:tcPr>
            <w:tcW w:w="2093" w:type="dxa"/>
            <w:vMerge/>
          </w:tcPr>
          <w:p w:rsidR="000B12F4" w:rsidRPr="000B12F4" w:rsidRDefault="000B12F4" w:rsidP="000B12F4">
            <w:pPr>
              <w:pStyle w:val="a5"/>
              <w:spacing w:line="276" w:lineRule="auto"/>
              <w:ind w:leftChars="200" w:left="420" w:firstLineChars="100" w:firstLine="240"/>
              <w:jc w:val="center"/>
              <w:rPr>
                <w:rFonts w:ascii="仿宋" w:eastAsia="仿宋" w:hAnsi="仿宋"/>
                <w:sz w:val="24"/>
                <w:szCs w:val="24"/>
              </w:rPr>
            </w:pPr>
          </w:p>
        </w:tc>
        <w:tc>
          <w:tcPr>
            <w:tcW w:w="2693" w:type="dxa"/>
            <w:vAlign w:val="center"/>
          </w:tcPr>
          <w:p w:rsidR="000B12F4" w:rsidRPr="000B12F4" w:rsidRDefault="000B12F4" w:rsidP="000B12F4">
            <w:pPr>
              <w:spacing w:line="400" w:lineRule="exact"/>
              <w:jc w:val="center"/>
              <w:rPr>
                <w:rFonts w:ascii="仿宋" w:eastAsia="仿宋" w:hAnsi="仿宋"/>
                <w:sz w:val="24"/>
                <w:szCs w:val="24"/>
              </w:rPr>
            </w:pPr>
            <w:r w:rsidRPr="000B12F4">
              <w:rPr>
                <w:rFonts w:ascii="仿宋" w:eastAsia="仿宋" w:hAnsi="仿宋" w:hint="eastAsia"/>
                <w:sz w:val="24"/>
                <w:szCs w:val="24"/>
              </w:rPr>
              <w:t>外语听力和口语</w:t>
            </w:r>
            <w:r>
              <w:rPr>
                <w:rFonts w:ascii="仿宋" w:eastAsia="仿宋" w:hAnsi="仿宋" w:hint="eastAsia"/>
                <w:sz w:val="24"/>
                <w:szCs w:val="24"/>
              </w:rPr>
              <w:t xml:space="preserve">    </w:t>
            </w:r>
            <w:r w:rsidRPr="000B12F4">
              <w:rPr>
                <w:rFonts w:ascii="仿宋" w:eastAsia="仿宋" w:hAnsi="仿宋" w:hint="eastAsia"/>
                <w:sz w:val="24"/>
                <w:szCs w:val="24"/>
              </w:rPr>
              <w:t>（满分50分）</w:t>
            </w:r>
          </w:p>
        </w:tc>
        <w:tc>
          <w:tcPr>
            <w:tcW w:w="1276" w:type="dxa"/>
            <w:vMerge w:val="restart"/>
            <w:vAlign w:val="center"/>
          </w:tcPr>
          <w:p w:rsidR="000B12F4" w:rsidRPr="000B12F4" w:rsidRDefault="000B12F4" w:rsidP="00787218">
            <w:pPr>
              <w:spacing w:line="400" w:lineRule="exact"/>
              <w:jc w:val="center"/>
              <w:rPr>
                <w:rFonts w:ascii="仿宋" w:eastAsia="仿宋" w:hAnsi="仿宋"/>
                <w:sz w:val="24"/>
                <w:szCs w:val="24"/>
              </w:rPr>
            </w:pPr>
            <w:r w:rsidRPr="000B12F4">
              <w:rPr>
                <w:rFonts w:ascii="仿宋" w:eastAsia="仿宋" w:hAnsi="仿宋" w:hint="eastAsia"/>
                <w:sz w:val="24"/>
                <w:szCs w:val="24"/>
              </w:rPr>
              <w:t>面试</w:t>
            </w:r>
          </w:p>
        </w:tc>
        <w:tc>
          <w:tcPr>
            <w:tcW w:w="4252" w:type="dxa"/>
            <w:vMerge w:val="restart"/>
            <w:vAlign w:val="center"/>
          </w:tcPr>
          <w:p w:rsidR="000B12F4" w:rsidRPr="000B12F4" w:rsidRDefault="000B12F4" w:rsidP="00787218">
            <w:pPr>
              <w:spacing w:line="400" w:lineRule="exact"/>
              <w:jc w:val="left"/>
              <w:rPr>
                <w:rFonts w:ascii="仿宋" w:eastAsia="仿宋" w:hAnsi="仿宋"/>
                <w:sz w:val="24"/>
                <w:szCs w:val="24"/>
              </w:rPr>
            </w:pPr>
            <w:r w:rsidRPr="000B12F4">
              <w:rPr>
                <w:rFonts w:ascii="仿宋" w:eastAsia="仿宋" w:hAnsi="仿宋" w:hint="eastAsia"/>
                <w:sz w:val="24"/>
                <w:szCs w:val="24"/>
              </w:rPr>
              <w:t>时间：4月23日下午13</w:t>
            </w:r>
            <w:r w:rsidR="002E73B4" w:rsidRPr="000B12F4">
              <w:rPr>
                <w:rFonts w:ascii="仿宋" w:eastAsia="仿宋" w:hAnsi="仿宋" w:hint="eastAsia"/>
                <w:sz w:val="24"/>
                <w:szCs w:val="24"/>
              </w:rPr>
              <w:t>:</w:t>
            </w:r>
            <w:bookmarkStart w:id="0" w:name="_GoBack"/>
            <w:bookmarkEnd w:id="0"/>
            <w:r w:rsidRPr="000B12F4">
              <w:rPr>
                <w:rFonts w:ascii="仿宋" w:eastAsia="仿宋" w:hAnsi="仿宋" w:hint="eastAsia"/>
                <w:sz w:val="24"/>
                <w:szCs w:val="24"/>
              </w:rPr>
              <w:t>30开始</w:t>
            </w:r>
          </w:p>
          <w:p w:rsidR="000B12F4" w:rsidRPr="004B78DD" w:rsidRDefault="000B12F4" w:rsidP="00787218">
            <w:pPr>
              <w:spacing w:line="400" w:lineRule="exact"/>
              <w:jc w:val="left"/>
              <w:rPr>
                <w:rFonts w:eastAsia="仿宋_GB2312"/>
                <w:color w:val="000000"/>
                <w:spacing w:val="2"/>
                <w:sz w:val="24"/>
              </w:rPr>
            </w:pPr>
            <w:r w:rsidRPr="000B12F4">
              <w:rPr>
                <w:rFonts w:ascii="仿宋" w:eastAsia="仿宋" w:hAnsi="仿宋" w:hint="eastAsia"/>
                <w:sz w:val="24"/>
                <w:szCs w:val="24"/>
              </w:rPr>
              <w:t>地点：嘉定校区F307</w:t>
            </w:r>
          </w:p>
        </w:tc>
      </w:tr>
      <w:tr w:rsidR="000B12F4" w:rsidTr="000B12F4">
        <w:trPr>
          <w:cantSplit/>
          <w:trHeight w:val="731"/>
        </w:trPr>
        <w:tc>
          <w:tcPr>
            <w:tcW w:w="2093" w:type="dxa"/>
            <w:vMerge/>
          </w:tcPr>
          <w:p w:rsidR="000B12F4" w:rsidRPr="000B12F4" w:rsidRDefault="000B12F4" w:rsidP="000B12F4">
            <w:pPr>
              <w:pStyle w:val="a5"/>
              <w:spacing w:line="276" w:lineRule="auto"/>
              <w:ind w:leftChars="200" w:left="420" w:firstLineChars="100" w:firstLine="240"/>
              <w:jc w:val="center"/>
              <w:rPr>
                <w:rFonts w:ascii="仿宋" w:eastAsia="仿宋" w:hAnsi="仿宋"/>
                <w:sz w:val="24"/>
                <w:szCs w:val="24"/>
              </w:rPr>
            </w:pPr>
          </w:p>
        </w:tc>
        <w:tc>
          <w:tcPr>
            <w:tcW w:w="2693" w:type="dxa"/>
            <w:vAlign w:val="center"/>
          </w:tcPr>
          <w:p w:rsidR="000B12F4" w:rsidRPr="000B12F4" w:rsidRDefault="000B12F4" w:rsidP="000B12F4">
            <w:pPr>
              <w:spacing w:line="400" w:lineRule="exact"/>
              <w:jc w:val="center"/>
              <w:rPr>
                <w:rFonts w:ascii="仿宋" w:eastAsia="仿宋" w:hAnsi="仿宋"/>
                <w:sz w:val="24"/>
                <w:szCs w:val="24"/>
              </w:rPr>
            </w:pPr>
            <w:r w:rsidRPr="000B12F4">
              <w:rPr>
                <w:rFonts w:ascii="仿宋" w:eastAsia="仿宋" w:hAnsi="仿宋" w:hint="eastAsia"/>
                <w:sz w:val="24"/>
                <w:szCs w:val="24"/>
              </w:rPr>
              <w:t>专业综合（满分100分）</w:t>
            </w:r>
          </w:p>
        </w:tc>
        <w:tc>
          <w:tcPr>
            <w:tcW w:w="1276" w:type="dxa"/>
            <w:vMerge/>
          </w:tcPr>
          <w:p w:rsidR="000B12F4" w:rsidRPr="00FF0188" w:rsidRDefault="000B12F4" w:rsidP="000B12F4">
            <w:pPr>
              <w:spacing w:beforeLines="50" w:before="156" w:afterLines="50" w:after="156"/>
              <w:jc w:val="center"/>
              <w:rPr>
                <w:szCs w:val="21"/>
                <w:lang w:val="en-GB"/>
              </w:rPr>
            </w:pPr>
          </w:p>
        </w:tc>
        <w:tc>
          <w:tcPr>
            <w:tcW w:w="4252" w:type="dxa"/>
            <w:vMerge/>
          </w:tcPr>
          <w:p w:rsidR="000B12F4" w:rsidRPr="00FF0188" w:rsidRDefault="000B12F4" w:rsidP="000B12F4">
            <w:pPr>
              <w:spacing w:beforeLines="50" w:before="156" w:afterLines="50" w:after="156"/>
              <w:jc w:val="center"/>
              <w:rPr>
                <w:szCs w:val="21"/>
                <w:lang w:val="en-GB"/>
              </w:rPr>
            </w:pPr>
          </w:p>
        </w:tc>
      </w:tr>
    </w:tbl>
    <w:p w:rsidR="00C55D66" w:rsidRPr="003F5E74" w:rsidRDefault="00C55D66" w:rsidP="000B12F4">
      <w:pPr>
        <w:spacing w:line="276" w:lineRule="auto"/>
        <w:ind w:firstLineChars="200" w:firstLine="480"/>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CC5063"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0B12F4" w:rsidRPr="00DA1F75" w:rsidRDefault="000B12F4" w:rsidP="00DA1F75">
      <w:pPr>
        <w:pStyle w:val="a5"/>
        <w:numPr>
          <w:ilvl w:val="0"/>
          <w:numId w:val="10"/>
        </w:numPr>
        <w:spacing w:line="276" w:lineRule="auto"/>
        <w:ind w:firstLineChars="0"/>
        <w:rPr>
          <w:rFonts w:ascii="仿宋" w:eastAsia="仿宋" w:hAnsi="仿宋"/>
          <w:b/>
          <w:sz w:val="24"/>
          <w:szCs w:val="24"/>
        </w:rPr>
      </w:pPr>
      <w:r w:rsidRPr="00DA1F75">
        <w:rPr>
          <w:rFonts w:ascii="仿宋" w:eastAsia="仿宋" w:hAnsi="仿宋" w:hint="eastAsia"/>
          <w:b/>
          <w:sz w:val="24"/>
          <w:szCs w:val="24"/>
        </w:rPr>
        <w:t>复试考核主要内容：</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1）学术水平考查</w:t>
      </w:r>
      <w:r w:rsidR="00313ADF">
        <w:rPr>
          <w:rFonts w:ascii="仿宋" w:eastAsia="仿宋" w:hAnsi="仿宋" w:hint="eastAsia"/>
          <w:sz w:val="24"/>
          <w:szCs w:val="24"/>
        </w:rPr>
        <w:t>；</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2）思想政治素质和品德考核</w:t>
      </w:r>
      <w:r w:rsidR="00313ADF">
        <w:rPr>
          <w:rFonts w:ascii="仿宋" w:eastAsia="仿宋" w:hAnsi="仿宋" w:hint="eastAsia"/>
          <w:sz w:val="24"/>
          <w:szCs w:val="24"/>
        </w:rPr>
        <w:t>；</w:t>
      </w:r>
    </w:p>
    <w:p w:rsidR="000B12F4" w:rsidRPr="00DA1F75" w:rsidRDefault="000B12F4" w:rsidP="00DA1F75">
      <w:pPr>
        <w:pStyle w:val="a5"/>
        <w:numPr>
          <w:ilvl w:val="0"/>
          <w:numId w:val="10"/>
        </w:numPr>
        <w:spacing w:line="276" w:lineRule="auto"/>
        <w:ind w:firstLineChars="0"/>
        <w:rPr>
          <w:rFonts w:ascii="仿宋" w:eastAsia="仿宋" w:hAnsi="仿宋"/>
          <w:b/>
          <w:sz w:val="24"/>
          <w:szCs w:val="24"/>
        </w:rPr>
      </w:pPr>
      <w:r w:rsidRPr="00DA1F75">
        <w:rPr>
          <w:rFonts w:ascii="仿宋" w:eastAsia="仿宋" w:hAnsi="仿宋" w:hint="eastAsia"/>
          <w:b/>
          <w:sz w:val="24"/>
          <w:szCs w:val="24"/>
        </w:rPr>
        <w:t>复试评分标准：</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复试内容包括专业课（笔试，满分为100分）和综合复试（满分为</w:t>
      </w:r>
      <w:r w:rsidRPr="000B12F4">
        <w:rPr>
          <w:rFonts w:ascii="仿宋" w:eastAsia="仿宋" w:hAnsi="仿宋"/>
          <w:sz w:val="24"/>
          <w:szCs w:val="24"/>
        </w:rPr>
        <w:t>300</w:t>
      </w:r>
      <w:r w:rsidRPr="000B12F4">
        <w:rPr>
          <w:rFonts w:ascii="仿宋" w:eastAsia="仿宋" w:hAnsi="仿宋" w:hint="eastAsia"/>
          <w:sz w:val="24"/>
          <w:szCs w:val="24"/>
        </w:rPr>
        <w:t>分）。综合复试的具体内容、形式和成绩分布如下：</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1）专业外语（笔试），满分为50分；</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2）专业课（笔试），满分为100分；</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3）外语听力和口语（</w:t>
      </w:r>
      <w:r w:rsidR="00EC4AE8">
        <w:rPr>
          <w:rFonts w:ascii="仿宋" w:eastAsia="仿宋" w:hAnsi="仿宋" w:hint="eastAsia"/>
          <w:sz w:val="24"/>
          <w:szCs w:val="24"/>
        </w:rPr>
        <w:t>面</w:t>
      </w:r>
      <w:r w:rsidRPr="000B12F4">
        <w:rPr>
          <w:rFonts w:ascii="仿宋" w:eastAsia="仿宋" w:hAnsi="仿宋" w:hint="eastAsia"/>
          <w:sz w:val="24"/>
          <w:szCs w:val="24"/>
        </w:rPr>
        <w:t>试），满分为50分；</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4）专业综合（</w:t>
      </w:r>
      <w:r w:rsidR="00EC4AE8">
        <w:rPr>
          <w:rFonts w:ascii="仿宋" w:eastAsia="仿宋" w:hAnsi="仿宋" w:hint="eastAsia"/>
          <w:sz w:val="24"/>
          <w:szCs w:val="24"/>
        </w:rPr>
        <w:t>面</w:t>
      </w:r>
      <w:r w:rsidRPr="000B12F4">
        <w:rPr>
          <w:rFonts w:ascii="仿宋" w:eastAsia="仿宋" w:hAnsi="仿宋" w:hint="eastAsia"/>
          <w:sz w:val="24"/>
          <w:szCs w:val="24"/>
        </w:rPr>
        <w:t xml:space="preserve">试），满分为100分； </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5）考生材料评价，满分为100分</w:t>
      </w:r>
    </w:p>
    <w:p w:rsidR="000B12F4" w:rsidRPr="00DA1F75" w:rsidRDefault="000B12F4" w:rsidP="00DA1F75">
      <w:pPr>
        <w:pStyle w:val="a5"/>
        <w:numPr>
          <w:ilvl w:val="0"/>
          <w:numId w:val="10"/>
        </w:numPr>
        <w:spacing w:line="276" w:lineRule="auto"/>
        <w:ind w:firstLineChars="0"/>
        <w:rPr>
          <w:rFonts w:ascii="仿宋" w:eastAsia="仿宋" w:hAnsi="仿宋"/>
          <w:b/>
          <w:sz w:val="24"/>
          <w:szCs w:val="24"/>
        </w:rPr>
      </w:pPr>
      <w:r w:rsidRPr="00DA1F75">
        <w:rPr>
          <w:rFonts w:ascii="仿宋" w:eastAsia="仿宋" w:hAnsi="仿宋" w:hint="eastAsia"/>
          <w:b/>
          <w:sz w:val="24"/>
          <w:szCs w:val="24"/>
        </w:rPr>
        <w:t>拟录取办法：</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lastRenderedPageBreak/>
        <w:t>根据初试成绩（满分200分）和复试成绩（满分400分）之和，作为统考考生拟录取依据。</w:t>
      </w:r>
    </w:p>
    <w:p w:rsidR="000B12F4" w:rsidRPr="000B12F4" w:rsidRDefault="000B12F4" w:rsidP="000B12F4">
      <w:pPr>
        <w:spacing w:line="276" w:lineRule="auto"/>
        <w:ind w:firstLineChars="200" w:firstLine="480"/>
        <w:rPr>
          <w:rFonts w:ascii="仿宋" w:eastAsia="仿宋" w:hAnsi="仿宋"/>
          <w:sz w:val="24"/>
          <w:szCs w:val="24"/>
        </w:rPr>
      </w:pPr>
      <w:r w:rsidRPr="000B12F4">
        <w:rPr>
          <w:rFonts w:ascii="仿宋" w:eastAsia="仿宋" w:hAnsi="仿宋" w:hint="eastAsia"/>
          <w:sz w:val="24"/>
          <w:szCs w:val="24"/>
        </w:rPr>
        <w:t>参加我院博士生资格审查制的学生，直接参加复试。</w:t>
      </w:r>
    </w:p>
    <w:p w:rsidR="006A0451" w:rsidRPr="00301EC8"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EC4AE8" w:rsidRPr="00EC4AE8" w:rsidRDefault="00EC4AE8" w:rsidP="00EC4AE8">
      <w:pPr>
        <w:spacing w:line="276" w:lineRule="auto"/>
        <w:ind w:firstLineChars="200" w:firstLine="480"/>
        <w:rPr>
          <w:rFonts w:ascii="仿宋" w:eastAsia="仿宋" w:hAnsi="仿宋"/>
          <w:sz w:val="24"/>
          <w:szCs w:val="24"/>
        </w:rPr>
      </w:pPr>
      <w:r w:rsidRPr="00EC4AE8">
        <w:rPr>
          <w:rFonts w:ascii="仿宋" w:eastAsia="仿宋" w:hAnsi="仿宋" w:hint="eastAsia"/>
          <w:sz w:val="24"/>
          <w:szCs w:val="24"/>
        </w:rPr>
        <w:t>复试后的两个工作日内在院网站上公布所有参加复试考生的</w:t>
      </w:r>
      <w:r w:rsidR="00DA2E54" w:rsidRPr="00DA2E54">
        <w:rPr>
          <w:rFonts w:ascii="仿宋" w:eastAsia="仿宋" w:hAnsi="仿宋"/>
          <w:sz w:val="24"/>
          <w:szCs w:val="24"/>
        </w:rPr>
        <w:t>初试成绩、复试成绩、总成绩（初试成绩和复试成绩加权后的成绩）</w:t>
      </w:r>
      <w:r w:rsidRPr="00EC4AE8">
        <w:rPr>
          <w:rFonts w:ascii="仿宋" w:eastAsia="仿宋" w:hAnsi="仿宋" w:hint="eastAsia"/>
          <w:sz w:val="24"/>
          <w:szCs w:val="24"/>
        </w:rPr>
        <w:t>和</w:t>
      </w:r>
      <w:r w:rsidRPr="00C2656D">
        <w:rPr>
          <w:rFonts w:ascii="仿宋" w:eastAsia="仿宋" w:hAnsi="仿宋" w:hint="eastAsia"/>
          <w:b/>
          <w:color w:val="FF0000"/>
          <w:sz w:val="24"/>
          <w:szCs w:val="24"/>
        </w:rPr>
        <w:t>不</w:t>
      </w:r>
      <w:r w:rsidRPr="00EB133E">
        <w:rPr>
          <w:rFonts w:ascii="仿宋" w:eastAsia="仿宋" w:hAnsi="仿宋" w:hint="eastAsia"/>
          <w:b/>
          <w:color w:val="FF0000"/>
          <w:sz w:val="24"/>
          <w:szCs w:val="24"/>
        </w:rPr>
        <w:t>录取考生</w:t>
      </w:r>
      <w:r>
        <w:rPr>
          <w:rFonts w:ascii="仿宋" w:eastAsia="仿宋" w:hAnsi="仿宋" w:hint="eastAsia"/>
          <w:sz w:val="24"/>
          <w:szCs w:val="24"/>
        </w:rPr>
        <w:t>名单</w:t>
      </w:r>
      <w:r w:rsidRPr="00EC4AE8">
        <w:rPr>
          <w:rFonts w:ascii="仿宋" w:eastAsia="仿宋" w:hAnsi="仿宋" w:hint="eastAsia"/>
          <w:sz w:val="24"/>
          <w:szCs w:val="24"/>
        </w:rPr>
        <w:t>。</w:t>
      </w:r>
    </w:p>
    <w:p w:rsidR="00EC4AE8" w:rsidRPr="003F5E74" w:rsidRDefault="00EC4AE8" w:rsidP="00EC4AE8">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DA1F75" w:rsidRDefault="00AC7E2B" w:rsidP="00DA1F75">
      <w:pPr>
        <w:pStyle w:val="a5"/>
        <w:numPr>
          <w:ilvl w:val="0"/>
          <w:numId w:val="9"/>
        </w:numPr>
        <w:spacing w:line="276" w:lineRule="auto"/>
        <w:ind w:firstLineChars="0"/>
        <w:rPr>
          <w:rFonts w:ascii="仿宋" w:eastAsia="仿宋" w:hAnsi="仿宋"/>
          <w:b/>
          <w:sz w:val="24"/>
          <w:szCs w:val="24"/>
        </w:rPr>
      </w:pPr>
      <w:r w:rsidRPr="00DA1F75">
        <w:rPr>
          <w:rFonts w:ascii="仿宋" w:eastAsia="仿宋" w:hAnsi="仿宋" w:hint="eastAsia"/>
          <w:b/>
          <w:sz w:val="24"/>
          <w:szCs w:val="24"/>
        </w:rPr>
        <w:t>资格审核制考生的报考</w:t>
      </w:r>
      <w:r w:rsidR="00C55D66" w:rsidRPr="00DA1F75">
        <w:rPr>
          <w:rFonts w:ascii="仿宋" w:eastAsia="仿宋" w:hAnsi="仿宋" w:hint="eastAsia"/>
          <w:b/>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DA1F75" w:rsidRDefault="00446A77" w:rsidP="00DA1F75">
      <w:pPr>
        <w:pStyle w:val="a5"/>
        <w:numPr>
          <w:ilvl w:val="0"/>
          <w:numId w:val="9"/>
        </w:numPr>
        <w:spacing w:line="276" w:lineRule="auto"/>
        <w:ind w:firstLineChars="0"/>
        <w:rPr>
          <w:rFonts w:ascii="仿宋" w:eastAsia="仿宋" w:hAnsi="仿宋"/>
          <w:b/>
          <w:sz w:val="24"/>
          <w:szCs w:val="24"/>
        </w:rPr>
      </w:pPr>
      <w:r w:rsidRPr="00DA1F75">
        <w:rPr>
          <w:rFonts w:ascii="仿宋" w:eastAsia="仿宋" w:hAnsi="仿宋" w:hint="eastAsia"/>
          <w:b/>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DA1F75" w:rsidRDefault="00C55D66" w:rsidP="00DA1F75">
      <w:pPr>
        <w:pStyle w:val="a5"/>
        <w:numPr>
          <w:ilvl w:val="0"/>
          <w:numId w:val="9"/>
        </w:numPr>
        <w:spacing w:line="276" w:lineRule="auto"/>
        <w:ind w:firstLineChars="0"/>
        <w:rPr>
          <w:rFonts w:ascii="仿宋" w:eastAsia="仿宋" w:hAnsi="仿宋"/>
          <w:b/>
          <w:sz w:val="24"/>
          <w:szCs w:val="24"/>
        </w:rPr>
      </w:pPr>
      <w:r w:rsidRPr="00DA1F75">
        <w:rPr>
          <w:rFonts w:ascii="仿宋" w:eastAsia="仿宋" w:hAnsi="仿宋" w:hint="eastAsia"/>
          <w:b/>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lastRenderedPageBreak/>
        <w:t>咨询与申诉</w:t>
      </w:r>
    </w:p>
    <w:p w:rsidR="00831DB0" w:rsidRPr="003F5E74" w:rsidRDefault="00831DB0" w:rsidP="000B12F4">
      <w:pPr>
        <w:spacing w:line="276" w:lineRule="auto"/>
        <w:ind w:firstLineChars="200" w:firstLine="480"/>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我院特为考生设立咨询电话：</w:t>
      </w:r>
      <w:r w:rsidR="00EC4AE8">
        <w:rPr>
          <w:rFonts w:ascii="仿宋" w:eastAsia="仿宋" w:hAnsi="仿宋" w:hint="eastAsia"/>
          <w:b/>
          <w:sz w:val="24"/>
          <w:szCs w:val="24"/>
        </w:rPr>
        <w:t>021-69582151</w:t>
      </w:r>
      <w:r w:rsidR="00B46A62" w:rsidRPr="003F5E74">
        <w:rPr>
          <w:rFonts w:ascii="仿宋" w:eastAsia="仿宋" w:hAnsi="仿宋" w:hint="eastAsia"/>
          <w:b/>
          <w:sz w:val="24"/>
          <w:szCs w:val="24"/>
        </w:rPr>
        <w:t>，咨询邮箱：</w:t>
      </w:r>
      <w:r w:rsidR="00EC4AE8">
        <w:rPr>
          <w:rFonts w:ascii="仿宋" w:eastAsia="仿宋" w:hAnsi="仿宋" w:hint="eastAsia"/>
          <w:b/>
          <w:sz w:val="24"/>
          <w:szCs w:val="24"/>
        </w:rPr>
        <w:t>myp@tongji.edu.cn</w:t>
      </w:r>
      <w:r w:rsidR="00B46A62" w:rsidRPr="003F5E74">
        <w:rPr>
          <w:rFonts w:ascii="仿宋" w:eastAsia="仿宋" w:hAnsi="仿宋" w:hint="eastAsia"/>
          <w:b/>
          <w:sz w:val="24"/>
          <w:szCs w:val="24"/>
        </w:rPr>
        <w:t>，</w:t>
      </w:r>
      <w:r w:rsidR="00EC4AE8">
        <w:rPr>
          <w:rFonts w:ascii="仿宋" w:eastAsia="仿宋" w:hAnsi="仿宋" w:hint="eastAsia"/>
          <w:b/>
          <w:sz w:val="24"/>
          <w:szCs w:val="24"/>
        </w:rPr>
        <w:t>马老师。</w:t>
      </w:r>
    </w:p>
    <w:p w:rsidR="00AF7EF2" w:rsidRPr="003F5E74" w:rsidRDefault="00B46A62" w:rsidP="005C545A">
      <w:pPr>
        <w:spacing w:line="276" w:lineRule="auto"/>
        <w:ind w:firstLineChars="200" w:firstLine="480"/>
        <w:rPr>
          <w:rFonts w:ascii="仿宋" w:eastAsia="仿宋" w:hAnsi="仿宋"/>
          <w:b/>
          <w:sz w:val="24"/>
          <w:szCs w:val="24"/>
        </w:rPr>
      </w:pPr>
      <w:r w:rsidRPr="003F5E74">
        <w:rPr>
          <w:rFonts w:ascii="仿宋" w:eastAsia="仿宋" w:hAnsi="仿宋" w:hint="eastAsia"/>
          <w:b/>
          <w:sz w:val="24"/>
          <w:szCs w:val="24"/>
        </w:rPr>
        <w:t>如对我院复试录取结果有异议，可通过上述途径进行申诉。如对处理结果不满意，可向学校监察处投诉，投诉电话：021-65980710，邮箱：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t>jw@tongji.edu.cn</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D1" w:rsidRDefault="00B30AD1" w:rsidP="00BD1E40">
      <w:r>
        <w:separator/>
      </w:r>
    </w:p>
  </w:endnote>
  <w:endnote w:type="continuationSeparator" w:id="0">
    <w:p w:rsidR="00B30AD1" w:rsidRDefault="00B30AD1"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D1" w:rsidRDefault="00B30AD1" w:rsidP="00BD1E40">
      <w:r>
        <w:separator/>
      </w:r>
    </w:p>
  </w:footnote>
  <w:footnote w:type="continuationSeparator" w:id="0">
    <w:p w:rsidR="00B30AD1" w:rsidRDefault="00B30AD1"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32038E4"/>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82724CA"/>
    <w:multiLevelType w:val="hybridMultilevel"/>
    <w:tmpl w:val="1C94BFC4"/>
    <w:lvl w:ilvl="0" w:tplc="4C9C4B3E">
      <w:start w:val="10"/>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9C1C7C"/>
    <w:multiLevelType w:val="hybridMultilevel"/>
    <w:tmpl w:val="F8CEAF78"/>
    <w:lvl w:ilvl="0" w:tplc="18AAA704">
      <w:start w:val="1"/>
      <w:numFmt w:val="decimal"/>
      <w:lvlText w:val="%1."/>
      <w:lvlJc w:val="left"/>
      <w:pPr>
        <w:ind w:left="1080" w:hanging="36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5CB4490"/>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0"/>
  </w:num>
  <w:num w:numId="4">
    <w:abstractNumId w:val="7"/>
  </w:num>
  <w:num w:numId="5">
    <w:abstractNumId w:val="5"/>
  </w:num>
  <w:num w:numId="6">
    <w:abstractNumId w:val="9"/>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21AF9"/>
    <w:rsid w:val="00042621"/>
    <w:rsid w:val="00053120"/>
    <w:rsid w:val="000B12F4"/>
    <w:rsid w:val="000F3889"/>
    <w:rsid w:val="000F7C4C"/>
    <w:rsid w:val="00135FEA"/>
    <w:rsid w:val="00160D4B"/>
    <w:rsid w:val="001B5858"/>
    <w:rsid w:val="001E47DF"/>
    <w:rsid w:val="00273933"/>
    <w:rsid w:val="002977C3"/>
    <w:rsid w:val="002A35A6"/>
    <w:rsid w:val="002E274F"/>
    <w:rsid w:val="002E54F2"/>
    <w:rsid w:val="002E73B4"/>
    <w:rsid w:val="0030048E"/>
    <w:rsid w:val="00301EC8"/>
    <w:rsid w:val="00306EC6"/>
    <w:rsid w:val="00313ADF"/>
    <w:rsid w:val="003176F1"/>
    <w:rsid w:val="003A1E81"/>
    <w:rsid w:val="003E71EF"/>
    <w:rsid w:val="003F5E74"/>
    <w:rsid w:val="00403B51"/>
    <w:rsid w:val="00446A77"/>
    <w:rsid w:val="004E55DB"/>
    <w:rsid w:val="005222EE"/>
    <w:rsid w:val="005A7BB6"/>
    <w:rsid w:val="005C545A"/>
    <w:rsid w:val="006005D9"/>
    <w:rsid w:val="00605072"/>
    <w:rsid w:val="006125EC"/>
    <w:rsid w:val="00656321"/>
    <w:rsid w:val="006A0451"/>
    <w:rsid w:val="006D45BF"/>
    <w:rsid w:val="0070445F"/>
    <w:rsid w:val="00731596"/>
    <w:rsid w:val="007475AD"/>
    <w:rsid w:val="00780AF5"/>
    <w:rsid w:val="00806F05"/>
    <w:rsid w:val="00831DB0"/>
    <w:rsid w:val="008C73F2"/>
    <w:rsid w:val="009B60DD"/>
    <w:rsid w:val="00A37D46"/>
    <w:rsid w:val="00AA1A65"/>
    <w:rsid w:val="00AC7E2B"/>
    <w:rsid w:val="00AD0193"/>
    <w:rsid w:val="00AF7EF2"/>
    <w:rsid w:val="00B14413"/>
    <w:rsid w:val="00B30AD1"/>
    <w:rsid w:val="00B36F4D"/>
    <w:rsid w:val="00B46A62"/>
    <w:rsid w:val="00B66631"/>
    <w:rsid w:val="00BD1E40"/>
    <w:rsid w:val="00BE6E5D"/>
    <w:rsid w:val="00BF13FC"/>
    <w:rsid w:val="00C2656D"/>
    <w:rsid w:val="00C55D66"/>
    <w:rsid w:val="00C66A8A"/>
    <w:rsid w:val="00CC5063"/>
    <w:rsid w:val="00DA1F75"/>
    <w:rsid w:val="00DA2E54"/>
    <w:rsid w:val="00DF29CA"/>
    <w:rsid w:val="00E2131F"/>
    <w:rsid w:val="00E4082A"/>
    <w:rsid w:val="00E67E0E"/>
    <w:rsid w:val="00EB133E"/>
    <w:rsid w:val="00EC4AE8"/>
    <w:rsid w:val="00EF1E4C"/>
    <w:rsid w:val="00F01102"/>
    <w:rsid w:val="00F02F9C"/>
    <w:rsid w:val="00F11706"/>
    <w:rsid w:val="00F1567B"/>
    <w:rsid w:val="00F2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10</cp:revision>
  <dcterms:created xsi:type="dcterms:W3CDTF">2015-04-13T07:38:00Z</dcterms:created>
  <dcterms:modified xsi:type="dcterms:W3CDTF">2015-04-16T00:32:00Z</dcterms:modified>
</cp:coreProperties>
</file>